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8575" w14:textId="77777777" w:rsidR="00731B5B" w:rsidRDefault="00731B5B" w:rsidP="00E02AA7">
      <w:pPr>
        <w:pStyle w:val="Letter"/>
      </w:pPr>
    </w:p>
    <w:p w14:paraId="6AF904B5" w14:textId="77777777" w:rsidR="00731B5B" w:rsidRDefault="00731B5B" w:rsidP="00731B5B">
      <w:pPr>
        <w:pStyle w:val="Letter"/>
      </w:pPr>
    </w:p>
    <w:p w14:paraId="75668F55" w14:textId="34330928" w:rsidR="00FA7BC6" w:rsidRPr="00FA7BC6" w:rsidRDefault="00FA7BC6" w:rsidP="00FA7BC6">
      <w:pPr>
        <w:pStyle w:val="Letter"/>
        <w:jc w:val="right"/>
        <w:rPr>
          <w:b/>
          <w:bCs/>
          <w:sz w:val="28"/>
          <w:szCs w:val="28"/>
        </w:rPr>
      </w:pPr>
      <w:r w:rsidRPr="00FA7BC6">
        <w:rPr>
          <w:b/>
          <w:bCs/>
          <w:sz w:val="28"/>
          <w:szCs w:val="28"/>
        </w:rPr>
        <w:t>JOB DESCRIPTION</w:t>
      </w:r>
    </w:p>
    <w:p w14:paraId="1ACC6471" w14:textId="77777777" w:rsidR="00FA7BC6" w:rsidRPr="00292293" w:rsidRDefault="00FA7BC6" w:rsidP="00731B5B">
      <w:pPr>
        <w:pStyle w:val="Letter"/>
      </w:pPr>
    </w:p>
    <w:p w14:paraId="5AEEE56F" w14:textId="77777777" w:rsidR="00FA7BC6" w:rsidRDefault="00FA7BC6" w:rsidP="00FA7BC6">
      <w:pPr>
        <w:rPr>
          <w:rFonts w:ascii="Gantari" w:hAnsi="Gantari" w:cstheme="minorHAnsi"/>
          <w:b/>
          <w:sz w:val="24"/>
          <w:szCs w:val="24"/>
        </w:rPr>
      </w:pPr>
    </w:p>
    <w:p w14:paraId="586B8072" w14:textId="24D0E8DB" w:rsidR="00FA7BC6" w:rsidRPr="00E25EBF" w:rsidRDefault="00FA7BC6" w:rsidP="00FA7BC6">
      <w:pPr>
        <w:rPr>
          <w:rFonts w:ascii="Gantari" w:hAnsi="Gantari"/>
          <w:b/>
          <w:sz w:val="24"/>
          <w:szCs w:val="24"/>
        </w:rPr>
      </w:pPr>
      <w:r w:rsidRPr="00E25EBF">
        <w:rPr>
          <w:rFonts w:ascii="Gantari" w:hAnsi="Gantari" w:cstheme="minorHAnsi"/>
          <w:b/>
          <w:sz w:val="24"/>
          <w:szCs w:val="24"/>
        </w:rPr>
        <w:t>Job Title:</w:t>
      </w:r>
      <w:r w:rsidRPr="00E25EBF">
        <w:rPr>
          <w:rFonts w:ascii="Gantari" w:hAnsi="Gantari" w:cstheme="minorHAnsi"/>
          <w:b/>
          <w:sz w:val="24"/>
          <w:szCs w:val="24"/>
        </w:rPr>
        <w:tab/>
      </w:r>
      <w:r w:rsidRPr="00E25EBF">
        <w:rPr>
          <w:rFonts w:ascii="Gantari" w:hAnsi="Gantari" w:cstheme="minorHAnsi"/>
          <w:b/>
          <w:sz w:val="24"/>
          <w:szCs w:val="24"/>
        </w:rPr>
        <w:tab/>
      </w:r>
      <w:r w:rsidR="00E25EBF" w:rsidRPr="00E25EBF">
        <w:rPr>
          <w:rFonts w:ascii="Gantari" w:hAnsi="Gantari" w:cstheme="minorHAnsi"/>
          <w:b/>
          <w:sz w:val="24"/>
          <w:szCs w:val="24"/>
        </w:rPr>
        <w:t>Plumber/Heating Engineer</w:t>
      </w:r>
      <w:r w:rsidRPr="00E25EBF">
        <w:rPr>
          <w:rFonts w:ascii="Gantari" w:hAnsi="Gantari"/>
          <w:b/>
          <w:sz w:val="24"/>
          <w:szCs w:val="24"/>
        </w:rPr>
        <w:t xml:space="preserve"> </w:t>
      </w:r>
    </w:p>
    <w:p w14:paraId="2F2B7FF7" w14:textId="77777777" w:rsidR="00FA7BC6" w:rsidRPr="00E25EBF" w:rsidRDefault="00FA7BC6" w:rsidP="00FA7BC6">
      <w:pPr>
        <w:rPr>
          <w:rFonts w:ascii="Gantari" w:hAnsi="Gantari"/>
          <w:b/>
          <w:sz w:val="24"/>
          <w:szCs w:val="24"/>
        </w:rPr>
      </w:pPr>
    </w:p>
    <w:p w14:paraId="32D8E572" w14:textId="640E9E99" w:rsidR="00FA7BC6" w:rsidRPr="00E25EBF" w:rsidRDefault="00FA7BC6" w:rsidP="00FA7BC6">
      <w:pPr>
        <w:ind w:left="2160" w:hanging="2160"/>
        <w:rPr>
          <w:rFonts w:ascii="Gantari" w:hAnsi="Gantari" w:cstheme="minorHAnsi"/>
          <w:sz w:val="24"/>
          <w:szCs w:val="24"/>
        </w:rPr>
      </w:pPr>
      <w:r w:rsidRPr="00E25EBF">
        <w:rPr>
          <w:rFonts w:ascii="Gantari" w:hAnsi="Gantari" w:cstheme="minorHAnsi"/>
          <w:b/>
          <w:sz w:val="24"/>
          <w:szCs w:val="24"/>
        </w:rPr>
        <w:t>Responsible To</w:t>
      </w:r>
      <w:r w:rsidRPr="00E25EBF">
        <w:rPr>
          <w:rFonts w:ascii="Gantari" w:hAnsi="Gantari" w:cstheme="minorHAnsi"/>
          <w:sz w:val="24"/>
          <w:szCs w:val="24"/>
        </w:rPr>
        <w:t>:</w:t>
      </w:r>
      <w:r w:rsidRPr="00E25EBF">
        <w:rPr>
          <w:rFonts w:ascii="Gantari" w:hAnsi="Gantari" w:cstheme="minorHAnsi"/>
          <w:sz w:val="24"/>
          <w:szCs w:val="24"/>
        </w:rPr>
        <w:tab/>
      </w:r>
      <w:r w:rsidR="00E25EBF" w:rsidRPr="00E25EBF">
        <w:rPr>
          <w:rFonts w:ascii="Gantari" w:hAnsi="Gantari" w:cstheme="minorHAnsi"/>
          <w:sz w:val="24"/>
          <w:szCs w:val="24"/>
        </w:rPr>
        <w:t>Maintenance Manager</w:t>
      </w:r>
    </w:p>
    <w:p w14:paraId="45E72187" w14:textId="77777777" w:rsidR="00FA7BC6" w:rsidRPr="00E25EBF" w:rsidRDefault="00FA7BC6" w:rsidP="00FA7BC6">
      <w:pPr>
        <w:ind w:left="2160" w:hanging="2160"/>
        <w:rPr>
          <w:rFonts w:ascii="Gantari" w:hAnsi="Gantari" w:cstheme="minorHAnsi"/>
          <w:b/>
          <w:sz w:val="24"/>
          <w:szCs w:val="24"/>
        </w:rPr>
      </w:pPr>
    </w:p>
    <w:p w14:paraId="4EFE0D16" w14:textId="77777777" w:rsidR="00FA7BC6" w:rsidRPr="00E25EBF" w:rsidRDefault="00FA7BC6" w:rsidP="00FA7BC6">
      <w:pPr>
        <w:ind w:left="2160" w:hanging="2160"/>
        <w:rPr>
          <w:rFonts w:ascii="Gantari" w:hAnsi="Gantari" w:cstheme="minorHAnsi"/>
          <w:sz w:val="24"/>
          <w:szCs w:val="24"/>
        </w:rPr>
      </w:pPr>
      <w:r w:rsidRPr="00E25EBF">
        <w:rPr>
          <w:rFonts w:ascii="Gantari" w:hAnsi="Gantari" w:cstheme="minorHAnsi"/>
          <w:b/>
          <w:sz w:val="24"/>
          <w:szCs w:val="24"/>
        </w:rPr>
        <w:t>Place of Work:</w:t>
      </w:r>
      <w:r w:rsidRPr="00E25EBF">
        <w:rPr>
          <w:rFonts w:ascii="Gantari" w:hAnsi="Gantari" w:cstheme="minorHAnsi"/>
          <w:b/>
          <w:sz w:val="24"/>
          <w:szCs w:val="24"/>
        </w:rPr>
        <w:tab/>
      </w:r>
      <w:r w:rsidRPr="00E25EBF">
        <w:rPr>
          <w:rFonts w:ascii="Gantari" w:hAnsi="Gantari" w:cstheme="minorHAnsi"/>
          <w:sz w:val="24"/>
          <w:szCs w:val="24"/>
        </w:rPr>
        <w:t>Christ’s College, Cambridge and all property owned by the College in and around Cambridge</w:t>
      </w:r>
    </w:p>
    <w:p w14:paraId="0348E50E" w14:textId="77777777" w:rsidR="00FA7BC6" w:rsidRPr="00E25EBF" w:rsidRDefault="00FA7BC6" w:rsidP="00FA7BC6">
      <w:pPr>
        <w:ind w:left="2160" w:hanging="2160"/>
        <w:rPr>
          <w:rFonts w:ascii="Gantari" w:hAnsi="Gantari" w:cstheme="minorHAnsi"/>
          <w:b/>
          <w:sz w:val="24"/>
          <w:szCs w:val="24"/>
        </w:rPr>
      </w:pPr>
    </w:p>
    <w:p w14:paraId="614E180A" w14:textId="34C6C221" w:rsidR="00FA7BC6" w:rsidRPr="00E25EBF" w:rsidRDefault="00FA7BC6" w:rsidP="00FA7BC6">
      <w:pPr>
        <w:ind w:left="2160" w:hanging="2160"/>
        <w:rPr>
          <w:rFonts w:ascii="Gantari" w:hAnsi="Gantari" w:cstheme="minorHAnsi"/>
          <w:sz w:val="24"/>
          <w:szCs w:val="24"/>
        </w:rPr>
      </w:pPr>
      <w:r w:rsidRPr="00E25EBF">
        <w:rPr>
          <w:rFonts w:ascii="Gantari" w:hAnsi="Gantari" w:cstheme="minorHAnsi"/>
          <w:b/>
          <w:sz w:val="24"/>
          <w:szCs w:val="24"/>
        </w:rPr>
        <w:t>Salary Range:</w:t>
      </w:r>
      <w:r w:rsidRPr="00E25EBF">
        <w:rPr>
          <w:rFonts w:ascii="Gantari" w:hAnsi="Gantari" w:cstheme="minorHAnsi"/>
          <w:b/>
          <w:sz w:val="24"/>
          <w:szCs w:val="24"/>
        </w:rPr>
        <w:tab/>
      </w:r>
      <w:r w:rsidR="00E25EBF" w:rsidRPr="00E25EBF">
        <w:rPr>
          <w:rFonts w:ascii="Gantari" w:hAnsi="Gantari" w:cstheme="minorHAnsi"/>
          <w:sz w:val="24"/>
          <w:szCs w:val="24"/>
        </w:rPr>
        <w:t>Points 34 – 42 on the University’s single pay spine</w:t>
      </w:r>
    </w:p>
    <w:p w14:paraId="35D1DA4F" w14:textId="77777777" w:rsidR="00E25EBF" w:rsidRPr="00E25EBF" w:rsidRDefault="00E25EBF" w:rsidP="00FA7BC6">
      <w:pPr>
        <w:ind w:left="2160" w:hanging="2160"/>
        <w:rPr>
          <w:rFonts w:ascii="Gantari" w:hAnsi="Gantari" w:cstheme="minorHAnsi"/>
          <w:sz w:val="24"/>
          <w:szCs w:val="24"/>
        </w:rPr>
      </w:pPr>
    </w:p>
    <w:p w14:paraId="0BFD1599" w14:textId="4344255A" w:rsidR="00FA7BC6" w:rsidRPr="00E25EBF" w:rsidRDefault="00FA7BC6" w:rsidP="00FA7BC6">
      <w:pPr>
        <w:ind w:left="2160" w:hanging="2160"/>
        <w:rPr>
          <w:rFonts w:ascii="Gantari" w:hAnsi="Gantari" w:cstheme="minorHAnsi"/>
          <w:sz w:val="24"/>
          <w:szCs w:val="24"/>
        </w:rPr>
      </w:pPr>
      <w:r w:rsidRPr="00E25EBF">
        <w:rPr>
          <w:rFonts w:ascii="Gantari" w:hAnsi="Gantari" w:cstheme="minorHAnsi"/>
          <w:b/>
          <w:sz w:val="24"/>
          <w:szCs w:val="24"/>
        </w:rPr>
        <w:t>Hours:</w:t>
      </w:r>
      <w:r w:rsidRPr="00E25EBF">
        <w:rPr>
          <w:rFonts w:ascii="Gantari" w:hAnsi="Gantari" w:cstheme="minorHAnsi"/>
          <w:b/>
          <w:sz w:val="24"/>
          <w:szCs w:val="24"/>
        </w:rPr>
        <w:tab/>
      </w:r>
      <w:r w:rsidR="00E25EBF" w:rsidRPr="00E25EBF">
        <w:rPr>
          <w:rFonts w:ascii="Gantari" w:hAnsi="Gantari" w:cstheme="minorHAnsi"/>
          <w:sz w:val="24"/>
          <w:szCs w:val="24"/>
        </w:rPr>
        <w:t>Permanent, full time, 3</w:t>
      </w:r>
      <w:r w:rsidR="00E25EBF" w:rsidRPr="00E25EBF">
        <w:rPr>
          <w:rFonts w:ascii="Gantari" w:hAnsi="Gantari" w:cstheme="minorHAnsi"/>
          <w:sz w:val="24"/>
          <w:szCs w:val="24"/>
        </w:rPr>
        <w:t>6</w:t>
      </w:r>
      <w:r w:rsidR="00E25EBF" w:rsidRPr="00E25EBF">
        <w:rPr>
          <w:rFonts w:ascii="Gantari" w:hAnsi="Gantari" w:cstheme="minorHAnsi"/>
          <w:sz w:val="24"/>
          <w:szCs w:val="24"/>
        </w:rPr>
        <w:t xml:space="preserve">.5 hours per week.  Some out of </w:t>
      </w:r>
      <w:proofErr w:type="gramStart"/>
      <w:r w:rsidR="00E25EBF" w:rsidRPr="00E25EBF">
        <w:rPr>
          <w:rFonts w:ascii="Gantari" w:hAnsi="Gantari" w:cstheme="minorHAnsi"/>
          <w:sz w:val="24"/>
          <w:szCs w:val="24"/>
        </w:rPr>
        <w:t>hours</w:t>
      </w:r>
      <w:proofErr w:type="gramEnd"/>
      <w:r w:rsidR="00E25EBF" w:rsidRPr="00E25EBF">
        <w:rPr>
          <w:rFonts w:ascii="Gantari" w:hAnsi="Gantari" w:cstheme="minorHAnsi"/>
          <w:sz w:val="24"/>
          <w:szCs w:val="24"/>
        </w:rPr>
        <w:t xml:space="preserve"> work may be necessary from time to time.</w:t>
      </w:r>
    </w:p>
    <w:p w14:paraId="07323985" w14:textId="77777777" w:rsidR="00FA7BC6" w:rsidRPr="00E25EBF" w:rsidRDefault="00FA7BC6" w:rsidP="00FA7BC6">
      <w:pPr>
        <w:ind w:left="2160" w:hanging="2160"/>
        <w:rPr>
          <w:rFonts w:ascii="Gantari" w:hAnsi="Gantari" w:cstheme="minorHAnsi"/>
          <w:b/>
          <w:sz w:val="24"/>
          <w:szCs w:val="24"/>
        </w:rPr>
      </w:pPr>
    </w:p>
    <w:p w14:paraId="2CD559DE" w14:textId="77777777" w:rsidR="00FA7BC6" w:rsidRPr="00E25EBF" w:rsidRDefault="00FA7BC6" w:rsidP="00FA7BC6">
      <w:pPr>
        <w:ind w:left="2160" w:hanging="2160"/>
        <w:rPr>
          <w:rFonts w:ascii="Gantari" w:hAnsi="Gantari" w:cstheme="minorHAnsi"/>
          <w:sz w:val="24"/>
          <w:szCs w:val="24"/>
        </w:rPr>
      </w:pPr>
      <w:r w:rsidRPr="00E25EBF">
        <w:rPr>
          <w:rFonts w:ascii="Gantari" w:hAnsi="Gantari" w:cstheme="minorHAnsi"/>
          <w:b/>
          <w:sz w:val="24"/>
          <w:szCs w:val="24"/>
        </w:rPr>
        <w:t>Holidays:</w:t>
      </w:r>
      <w:r w:rsidRPr="00E25EBF">
        <w:rPr>
          <w:rFonts w:ascii="Gantari" w:hAnsi="Gantari" w:cstheme="minorHAnsi"/>
          <w:b/>
          <w:sz w:val="24"/>
          <w:szCs w:val="24"/>
        </w:rPr>
        <w:tab/>
      </w:r>
      <w:r w:rsidRPr="00E25EBF">
        <w:rPr>
          <w:rFonts w:ascii="Gantari" w:hAnsi="Gantari" w:cstheme="minorHAnsi"/>
          <w:sz w:val="24"/>
          <w:szCs w:val="24"/>
        </w:rPr>
        <w:t xml:space="preserve">36 days annual leave (including public holidays) </w:t>
      </w:r>
    </w:p>
    <w:p w14:paraId="0FE5561E" w14:textId="77777777" w:rsidR="00FA7BC6" w:rsidRPr="00E25EBF" w:rsidRDefault="00FA7BC6" w:rsidP="00FA7BC6">
      <w:pPr>
        <w:ind w:left="2160" w:hanging="2160"/>
        <w:rPr>
          <w:rFonts w:ascii="Gantari" w:hAnsi="Gantari" w:cstheme="minorHAnsi"/>
          <w:b/>
          <w:sz w:val="24"/>
          <w:szCs w:val="24"/>
        </w:rPr>
      </w:pPr>
    </w:p>
    <w:p w14:paraId="6C2586C6" w14:textId="77777777" w:rsidR="00FA7BC6" w:rsidRPr="00E25EBF" w:rsidRDefault="00FA7BC6" w:rsidP="00FA7BC6">
      <w:pPr>
        <w:ind w:left="2160" w:hanging="2160"/>
        <w:rPr>
          <w:rFonts w:ascii="Gantari" w:hAnsi="Gantari" w:cstheme="minorHAnsi"/>
          <w:sz w:val="24"/>
          <w:szCs w:val="24"/>
        </w:rPr>
      </w:pPr>
      <w:r w:rsidRPr="00E25EBF">
        <w:rPr>
          <w:rFonts w:ascii="Gantari" w:hAnsi="Gantari" w:cstheme="minorHAnsi"/>
          <w:b/>
          <w:sz w:val="24"/>
          <w:szCs w:val="24"/>
        </w:rPr>
        <w:t>Pension Scheme:</w:t>
      </w:r>
      <w:r w:rsidRPr="00E25EBF">
        <w:rPr>
          <w:rFonts w:ascii="Gantari" w:hAnsi="Gantari" w:cstheme="minorHAnsi"/>
          <w:b/>
          <w:sz w:val="24"/>
          <w:szCs w:val="24"/>
        </w:rPr>
        <w:tab/>
      </w:r>
      <w:r w:rsidRPr="00E25EBF">
        <w:rPr>
          <w:rFonts w:ascii="Gantari" w:hAnsi="Gantari" w:cstheme="minorHAnsi"/>
          <w:sz w:val="24"/>
          <w:szCs w:val="24"/>
        </w:rPr>
        <w:t xml:space="preserve">The College offers membership of a contributory pension scheme.  Subject to your age and earnings level, you may be eligible for auto-enrolment into the </w:t>
      </w:r>
      <w:proofErr w:type="gramStart"/>
      <w:r w:rsidRPr="00E25EBF">
        <w:rPr>
          <w:rFonts w:ascii="Gantari" w:hAnsi="Gantari" w:cstheme="minorHAnsi"/>
          <w:sz w:val="24"/>
          <w:szCs w:val="24"/>
        </w:rPr>
        <w:t>scheme</w:t>
      </w:r>
      <w:proofErr w:type="gramEnd"/>
      <w:r w:rsidRPr="00E25EBF">
        <w:rPr>
          <w:rFonts w:ascii="Gantari" w:hAnsi="Gantari" w:cstheme="minorHAnsi"/>
          <w:sz w:val="24"/>
          <w:szCs w:val="24"/>
        </w:rPr>
        <w:t xml:space="preserve"> and you have the right to opt in at any time. </w:t>
      </w:r>
    </w:p>
    <w:p w14:paraId="76B05DE0" w14:textId="46E46726" w:rsidR="00FA7BC6" w:rsidRPr="00E25EBF" w:rsidRDefault="00FA7BC6" w:rsidP="00FA7BC6">
      <w:pPr>
        <w:ind w:left="2160" w:hanging="2160"/>
        <w:rPr>
          <w:rFonts w:ascii="Gantari" w:hAnsi="Gantari" w:cstheme="minorHAnsi"/>
          <w:sz w:val="24"/>
          <w:szCs w:val="24"/>
        </w:rPr>
      </w:pPr>
      <w:r w:rsidRPr="00E25EBF">
        <w:rPr>
          <w:rFonts w:ascii="Gantari" w:hAnsi="Gantari" w:cstheme="minorHAnsi"/>
          <w:b/>
          <w:sz w:val="24"/>
          <w:szCs w:val="24"/>
        </w:rPr>
        <w:t>________________________________________________________________________</w:t>
      </w:r>
    </w:p>
    <w:p w14:paraId="56C6A860" w14:textId="77777777" w:rsidR="00E25EBF" w:rsidRPr="00E25EBF" w:rsidRDefault="00E25EBF" w:rsidP="00FA7BC6">
      <w:pPr>
        <w:ind w:left="2160" w:hanging="2160"/>
        <w:rPr>
          <w:rFonts w:ascii="Gantari" w:hAnsi="Gantari" w:cstheme="minorHAnsi"/>
          <w:b/>
          <w:sz w:val="24"/>
          <w:szCs w:val="24"/>
        </w:rPr>
      </w:pPr>
    </w:p>
    <w:p w14:paraId="670E55A1" w14:textId="435609E7" w:rsidR="00FA7BC6" w:rsidRDefault="00FA7BC6" w:rsidP="00FA7BC6">
      <w:pPr>
        <w:ind w:left="2160" w:hanging="2160"/>
        <w:rPr>
          <w:rFonts w:ascii="Gantari" w:hAnsi="Gantari" w:cstheme="minorHAnsi"/>
          <w:b/>
          <w:sz w:val="24"/>
          <w:szCs w:val="24"/>
        </w:rPr>
      </w:pPr>
      <w:r w:rsidRPr="00E25EBF">
        <w:rPr>
          <w:rFonts w:ascii="Gantari" w:hAnsi="Gantari" w:cstheme="minorHAnsi"/>
          <w:b/>
          <w:sz w:val="24"/>
          <w:szCs w:val="24"/>
        </w:rPr>
        <w:t>Job Summary</w:t>
      </w:r>
    </w:p>
    <w:p w14:paraId="1FC9216A" w14:textId="77777777" w:rsidR="00E25EBF" w:rsidRPr="00E25EBF" w:rsidRDefault="00E25EBF" w:rsidP="00FA7BC6">
      <w:pPr>
        <w:ind w:left="2160" w:hanging="2160"/>
        <w:rPr>
          <w:rFonts w:ascii="Gantari" w:hAnsi="Gantari" w:cstheme="minorHAnsi"/>
          <w:b/>
          <w:sz w:val="24"/>
          <w:szCs w:val="24"/>
        </w:rPr>
      </w:pPr>
    </w:p>
    <w:p w14:paraId="63408229" w14:textId="4A03B406" w:rsidR="00FA7BC6" w:rsidRPr="00E25EBF" w:rsidRDefault="00E25EBF" w:rsidP="00E25EBF">
      <w:pPr>
        <w:spacing w:after="240" w:line="276" w:lineRule="auto"/>
        <w:rPr>
          <w:rFonts w:ascii="Gantari" w:hAnsi="Gantari" w:cstheme="minorHAnsi"/>
          <w:sz w:val="24"/>
          <w:szCs w:val="24"/>
        </w:rPr>
      </w:pPr>
      <w:r w:rsidRPr="00E25EBF">
        <w:rPr>
          <w:rFonts w:ascii="Gantari" w:hAnsi="Gantari" w:cstheme="minorHAnsi"/>
          <w:sz w:val="24"/>
          <w:szCs w:val="24"/>
        </w:rPr>
        <w:t xml:space="preserve">To join the maintenance team at the College in order to take responsibility for planning and executing all plumbing and associated work on the College site and at the </w:t>
      </w:r>
      <w:r>
        <w:rPr>
          <w:rFonts w:ascii="Gantari" w:hAnsi="Gantari" w:cstheme="minorHAnsi"/>
          <w:sz w:val="24"/>
          <w:szCs w:val="24"/>
        </w:rPr>
        <w:t>a</w:t>
      </w:r>
      <w:r w:rsidRPr="00E25EBF">
        <w:rPr>
          <w:rFonts w:ascii="Gantari" w:hAnsi="Gantari" w:cstheme="minorHAnsi"/>
          <w:sz w:val="24"/>
          <w:szCs w:val="24"/>
        </w:rPr>
        <w:t xml:space="preserve">ssociated external properties in and around Cambridge.  </w:t>
      </w:r>
    </w:p>
    <w:p w14:paraId="3CCE5D00" w14:textId="77777777" w:rsidR="00FA7BC6" w:rsidRDefault="00FA7BC6" w:rsidP="00FA7BC6">
      <w:pPr>
        <w:rPr>
          <w:rFonts w:ascii="Gantari" w:hAnsi="Gantari"/>
          <w:b/>
          <w:sz w:val="24"/>
          <w:szCs w:val="24"/>
        </w:rPr>
      </w:pPr>
      <w:r w:rsidRPr="00E25EBF">
        <w:rPr>
          <w:rFonts w:ascii="Gantari" w:hAnsi="Gantari" w:cstheme="minorHAnsi"/>
          <w:sz w:val="24"/>
          <w:szCs w:val="24"/>
        </w:rPr>
        <w:t xml:space="preserve"> </w:t>
      </w:r>
      <w:r w:rsidRPr="00E25EBF">
        <w:rPr>
          <w:rFonts w:ascii="Gantari" w:hAnsi="Gantari"/>
          <w:b/>
          <w:sz w:val="24"/>
          <w:szCs w:val="24"/>
        </w:rPr>
        <w:t>Key Responsibilities</w:t>
      </w:r>
    </w:p>
    <w:p w14:paraId="1DFF8980" w14:textId="77777777" w:rsidR="00E25EBF" w:rsidRPr="00E25EBF" w:rsidRDefault="00E25EBF" w:rsidP="00FA7BC6">
      <w:pPr>
        <w:rPr>
          <w:rFonts w:ascii="Gantari" w:hAnsi="Gantari"/>
          <w:b/>
          <w:sz w:val="24"/>
          <w:szCs w:val="24"/>
        </w:rPr>
      </w:pPr>
    </w:p>
    <w:p w14:paraId="347A87D8" w14:textId="048533EC"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r w:rsidRPr="00E25EBF">
        <w:rPr>
          <w:rFonts w:ascii="Gantari" w:hAnsi="Gantari"/>
          <w:bCs/>
          <w:sz w:val="24"/>
          <w:szCs w:val="24"/>
          <w:lang w:val="en-US"/>
        </w:rPr>
        <w:t>The installation, servicing and repair of all water services including heating systems, boilers, pumps, valves and all types of pipe work and ancillary plant</w:t>
      </w:r>
      <w:r w:rsidRPr="00E25EBF">
        <w:rPr>
          <w:rFonts w:ascii="Gantari" w:hAnsi="Gantari"/>
          <w:bCs/>
          <w:sz w:val="24"/>
          <w:szCs w:val="24"/>
          <w:lang w:val="en-US"/>
        </w:rPr>
        <w:t>.</w:t>
      </w:r>
    </w:p>
    <w:p w14:paraId="31AE3DCA" w14:textId="77777777"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proofErr w:type="gramStart"/>
      <w:r w:rsidRPr="00E25EBF">
        <w:rPr>
          <w:rFonts w:ascii="Gantari" w:hAnsi="Gantari"/>
          <w:bCs/>
          <w:sz w:val="24"/>
          <w:szCs w:val="24"/>
          <w:lang w:val="en-US"/>
        </w:rPr>
        <w:t>Servicing of</w:t>
      </w:r>
      <w:proofErr w:type="gramEnd"/>
      <w:r w:rsidRPr="00E25EBF">
        <w:rPr>
          <w:rFonts w:ascii="Gantari" w:hAnsi="Gantari"/>
          <w:bCs/>
          <w:sz w:val="24"/>
          <w:szCs w:val="24"/>
          <w:lang w:val="en-US"/>
        </w:rPr>
        <w:t xml:space="preserve"> gas appliances, </w:t>
      </w:r>
      <w:proofErr w:type="gramStart"/>
      <w:r w:rsidRPr="00E25EBF">
        <w:rPr>
          <w:rFonts w:ascii="Gantari" w:hAnsi="Gantari"/>
          <w:bCs/>
          <w:sz w:val="24"/>
          <w:szCs w:val="24"/>
          <w:lang w:val="en-US"/>
        </w:rPr>
        <w:t>boilers</w:t>
      </w:r>
      <w:proofErr w:type="gramEnd"/>
      <w:r w:rsidRPr="00E25EBF">
        <w:rPr>
          <w:rFonts w:ascii="Gantari" w:hAnsi="Gantari"/>
          <w:bCs/>
          <w:sz w:val="24"/>
          <w:szCs w:val="24"/>
          <w:lang w:val="en-US"/>
        </w:rPr>
        <w:t xml:space="preserve"> and cookers, Gas Safe Trained, CCN1 and CENWAT. </w:t>
      </w:r>
    </w:p>
    <w:p w14:paraId="22CBC272" w14:textId="77777777"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r w:rsidRPr="00E25EBF">
        <w:rPr>
          <w:rFonts w:ascii="Gantari" w:hAnsi="Gantari"/>
          <w:bCs/>
          <w:sz w:val="24"/>
          <w:szCs w:val="24"/>
          <w:lang w:val="en-US"/>
        </w:rPr>
        <w:t xml:space="preserve">The installation, servicing and repair of domestic plumbing appliances, including shower controls, taps, toilets, cisterns, hot and </w:t>
      </w:r>
      <w:proofErr w:type="gramStart"/>
      <w:r w:rsidRPr="00E25EBF">
        <w:rPr>
          <w:rFonts w:ascii="Gantari" w:hAnsi="Gantari"/>
          <w:bCs/>
          <w:sz w:val="24"/>
          <w:szCs w:val="24"/>
          <w:lang w:val="en-US"/>
        </w:rPr>
        <w:t>cold water</w:t>
      </w:r>
      <w:proofErr w:type="gramEnd"/>
      <w:r w:rsidRPr="00E25EBF">
        <w:rPr>
          <w:rFonts w:ascii="Gantari" w:hAnsi="Gantari"/>
          <w:bCs/>
          <w:sz w:val="24"/>
          <w:szCs w:val="24"/>
          <w:lang w:val="en-US"/>
        </w:rPr>
        <w:t xml:space="preserve"> storage tanks.</w:t>
      </w:r>
    </w:p>
    <w:p w14:paraId="413D36E9" w14:textId="77777777"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r w:rsidRPr="00E25EBF">
        <w:rPr>
          <w:rFonts w:ascii="Gantari" w:hAnsi="Gantari"/>
          <w:bCs/>
          <w:sz w:val="24"/>
          <w:szCs w:val="24"/>
          <w:lang w:val="en-US"/>
        </w:rPr>
        <w:t xml:space="preserve">The installation, servicing and repair of </w:t>
      </w:r>
      <w:proofErr w:type="gramStart"/>
      <w:r w:rsidRPr="00E25EBF">
        <w:rPr>
          <w:rFonts w:ascii="Gantari" w:hAnsi="Gantari"/>
          <w:bCs/>
          <w:sz w:val="24"/>
          <w:szCs w:val="24"/>
          <w:lang w:val="en-US"/>
        </w:rPr>
        <w:t>rain water</w:t>
      </w:r>
      <w:proofErr w:type="gramEnd"/>
      <w:r w:rsidRPr="00E25EBF">
        <w:rPr>
          <w:rFonts w:ascii="Gantari" w:hAnsi="Gantari"/>
          <w:bCs/>
          <w:sz w:val="24"/>
          <w:szCs w:val="24"/>
          <w:lang w:val="en-US"/>
        </w:rPr>
        <w:t xml:space="preserve"> gullies, hoppers, gutters and downpipes and foul and surface water drainage systems.</w:t>
      </w:r>
    </w:p>
    <w:p w14:paraId="309E6455" w14:textId="77777777"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r w:rsidRPr="00E25EBF">
        <w:rPr>
          <w:rFonts w:ascii="Gantari" w:hAnsi="Gantari" w:cstheme="minorHAnsi"/>
          <w:sz w:val="24"/>
          <w:szCs w:val="24"/>
        </w:rPr>
        <w:t>Keeping up to date with the on-line fault reporting system and communicating on-line, as jobs are completed or otherwise.</w:t>
      </w:r>
    </w:p>
    <w:p w14:paraId="6316F55B" w14:textId="77777777"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r w:rsidRPr="00E25EBF">
        <w:rPr>
          <w:rFonts w:ascii="Gantari" w:hAnsi="Gantari" w:cstheme="minorHAnsi"/>
          <w:sz w:val="24"/>
          <w:szCs w:val="24"/>
        </w:rPr>
        <w:t>Liaising with our other tradesmen to carry out small refurbishments.</w:t>
      </w:r>
    </w:p>
    <w:p w14:paraId="76B53F22" w14:textId="77777777"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r w:rsidRPr="00E25EBF">
        <w:rPr>
          <w:rFonts w:ascii="Gantari" w:hAnsi="Gantari" w:cstheme="minorHAnsi"/>
          <w:sz w:val="24"/>
          <w:szCs w:val="24"/>
        </w:rPr>
        <w:lastRenderedPageBreak/>
        <w:t>To be available during the day via mobile phone to attend to urgent jobs</w:t>
      </w:r>
      <w:r w:rsidRPr="00E25EBF">
        <w:rPr>
          <w:rFonts w:ascii="Gantari" w:hAnsi="Gantari" w:cstheme="minorHAnsi"/>
          <w:sz w:val="24"/>
          <w:szCs w:val="24"/>
        </w:rPr>
        <w:t>.</w:t>
      </w:r>
    </w:p>
    <w:p w14:paraId="37767D92" w14:textId="77777777"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r w:rsidRPr="00E25EBF">
        <w:rPr>
          <w:rFonts w:ascii="Gantari" w:hAnsi="Gantari"/>
          <w:bCs/>
          <w:sz w:val="24"/>
          <w:szCs w:val="24"/>
          <w:lang w:val="en-US"/>
        </w:rPr>
        <w:t>To be available for emergency callouts on an agreed basis.</w:t>
      </w:r>
    </w:p>
    <w:p w14:paraId="3A386827" w14:textId="1E9AE601" w:rsidR="00E25EBF" w:rsidRPr="00E25EBF" w:rsidRDefault="00E25EBF" w:rsidP="00E25EBF">
      <w:pPr>
        <w:pStyle w:val="ListParagraph"/>
        <w:widowControl/>
        <w:numPr>
          <w:ilvl w:val="0"/>
          <w:numId w:val="7"/>
        </w:numPr>
        <w:autoSpaceDE/>
        <w:autoSpaceDN/>
        <w:spacing w:line="276" w:lineRule="auto"/>
        <w:rPr>
          <w:rFonts w:ascii="Gantari" w:hAnsi="Gantari"/>
          <w:bCs/>
          <w:sz w:val="24"/>
          <w:szCs w:val="24"/>
          <w:lang w:val="en-US"/>
        </w:rPr>
      </w:pPr>
      <w:r w:rsidRPr="00E25EBF">
        <w:rPr>
          <w:rFonts w:ascii="Gantari" w:hAnsi="Gantari"/>
          <w:bCs/>
          <w:sz w:val="24"/>
          <w:szCs w:val="24"/>
          <w:lang w:val="en-US"/>
        </w:rPr>
        <w:t>To provide general support and assistance to the Maintenance team.</w:t>
      </w:r>
    </w:p>
    <w:p w14:paraId="71C2D969" w14:textId="77777777" w:rsidR="00FA7BC6" w:rsidRPr="00E25EBF" w:rsidRDefault="00FA7BC6" w:rsidP="00FA7BC6">
      <w:pPr>
        <w:rPr>
          <w:rFonts w:ascii="Gantari" w:hAnsi="Gantari"/>
          <w:sz w:val="24"/>
          <w:szCs w:val="24"/>
        </w:rPr>
      </w:pPr>
    </w:p>
    <w:p w14:paraId="5B1B72C6" w14:textId="77777777" w:rsidR="00FA7BC6" w:rsidRPr="00E25EBF" w:rsidRDefault="00FA7BC6" w:rsidP="00FA7BC6">
      <w:pPr>
        <w:rPr>
          <w:rFonts w:ascii="Gantari" w:hAnsi="Gantari"/>
          <w:sz w:val="24"/>
          <w:szCs w:val="24"/>
        </w:rPr>
      </w:pPr>
      <w:r w:rsidRPr="00E25EBF">
        <w:rPr>
          <w:rFonts w:ascii="Gantari" w:hAnsi="Gantari"/>
          <w:sz w:val="24"/>
          <w:szCs w:val="24"/>
        </w:rPr>
        <w:t>The above is not an exhaustive list of duties.  The post-holder may be asked to take on different tasks as required, and all employees are expected to work collaboratively to support the overall work of the College.</w:t>
      </w:r>
    </w:p>
    <w:p w14:paraId="470F09D8" w14:textId="77777777" w:rsidR="00FA7BC6" w:rsidRPr="00E25EBF" w:rsidRDefault="00FA7BC6" w:rsidP="00FA7BC6">
      <w:pPr>
        <w:rPr>
          <w:rFonts w:ascii="Gantari" w:hAnsi="Gantari"/>
          <w:b/>
          <w:sz w:val="24"/>
          <w:szCs w:val="24"/>
        </w:rPr>
      </w:pPr>
    </w:p>
    <w:p w14:paraId="26F97D3C" w14:textId="77777777" w:rsidR="00FA7BC6" w:rsidRDefault="00FA7BC6" w:rsidP="00FA7BC6">
      <w:pPr>
        <w:rPr>
          <w:rFonts w:ascii="Gantari" w:hAnsi="Gantari"/>
          <w:b/>
          <w:sz w:val="24"/>
          <w:szCs w:val="24"/>
        </w:rPr>
      </w:pPr>
      <w:r w:rsidRPr="00E25EBF">
        <w:rPr>
          <w:rFonts w:ascii="Gantari" w:hAnsi="Gantari"/>
          <w:b/>
          <w:sz w:val="24"/>
          <w:szCs w:val="24"/>
        </w:rPr>
        <w:t>General Responsibilities</w:t>
      </w:r>
    </w:p>
    <w:p w14:paraId="46BDBF68" w14:textId="77777777" w:rsidR="00E25EBF" w:rsidRPr="00E25EBF" w:rsidRDefault="00E25EBF" w:rsidP="00FA7BC6">
      <w:pPr>
        <w:rPr>
          <w:rFonts w:ascii="Gantari" w:hAnsi="Gantari"/>
          <w:b/>
          <w:sz w:val="24"/>
          <w:szCs w:val="24"/>
        </w:rPr>
      </w:pPr>
    </w:p>
    <w:p w14:paraId="4C463180" w14:textId="77777777" w:rsidR="00FA7BC6" w:rsidRPr="00E25EBF"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E25EBF">
        <w:rPr>
          <w:rFonts w:ascii="Gantari" w:hAnsi="Gantari"/>
          <w:sz w:val="24"/>
          <w:szCs w:val="24"/>
        </w:rPr>
        <w:t>To take part in the College’s appraisal scheme and to undertake training as required.</w:t>
      </w:r>
    </w:p>
    <w:p w14:paraId="3BE5D903" w14:textId="77777777" w:rsidR="00FA7BC6" w:rsidRPr="00E25EBF"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E25EBF">
        <w:rPr>
          <w:rFonts w:ascii="Gantari" w:hAnsi="Gantari"/>
          <w:sz w:val="24"/>
          <w:szCs w:val="24"/>
        </w:rPr>
        <w:t>To be responsible for your own health and safety in the workplace.</w:t>
      </w:r>
    </w:p>
    <w:p w14:paraId="7BC315F0" w14:textId="77777777" w:rsidR="00FA7BC6" w:rsidRPr="00E25EBF"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E25EBF">
        <w:rPr>
          <w:rFonts w:ascii="Gantari" w:hAnsi="Gantari"/>
          <w:sz w:val="24"/>
          <w:szCs w:val="24"/>
        </w:rPr>
        <w:t>To fully comply with all the College’s policies including equality of opportunity and data protection.</w:t>
      </w:r>
    </w:p>
    <w:p w14:paraId="062D8DD4" w14:textId="77777777" w:rsidR="00FA7BC6" w:rsidRPr="00E25EBF" w:rsidRDefault="00FA7BC6" w:rsidP="00FA7BC6">
      <w:pPr>
        <w:pStyle w:val="ListParagraph"/>
        <w:widowControl/>
        <w:numPr>
          <w:ilvl w:val="0"/>
          <w:numId w:val="3"/>
        </w:numPr>
        <w:autoSpaceDE/>
        <w:autoSpaceDN/>
        <w:spacing w:line="276" w:lineRule="auto"/>
        <w:contextualSpacing/>
        <w:rPr>
          <w:rFonts w:ascii="Gantari" w:hAnsi="Gantari"/>
          <w:b/>
          <w:sz w:val="24"/>
          <w:szCs w:val="24"/>
        </w:rPr>
      </w:pPr>
      <w:r w:rsidRPr="00E25EBF">
        <w:rPr>
          <w:rFonts w:ascii="Gantari" w:hAnsi="Gantari"/>
          <w:sz w:val="24"/>
          <w:szCs w:val="24"/>
        </w:rPr>
        <w:t>To undertake any other reasonable request or duties commensurate with your post.</w:t>
      </w:r>
    </w:p>
    <w:p w14:paraId="1CA6B863" w14:textId="77777777" w:rsidR="00FA7BC6" w:rsidRDefault="00FA7BC6" w:rsidP="00FA7BC6">
      <w:pPr>
        <w:rPr>
          <w:rFonts w:ascii="Gantari" w:hAnsi="Gantari"/>
          <w:b/>
          <w:sz w:val="24"/>
          <w:szCs w:val="24"/>
        </w:rPr>
      </w:pPr>
    </w:p>
    <w:p w14:paraId="4C6D2368" w14:textId="77777777" w:rsidR="00E25EBF" w:rsidRDefault="00E25EBF" w:rsidP="00FA7BC6">
      <w:pPr>
        <w:rPr>
          <w:rFonts w:ascii="Gantari" w:hAnsi="Gantari"/>
          <w:b/>
          <w:sz w:val="24"/>
          <w:szCs w:val="24"/>
        </w:rPr>
      </w:pPr>
    </w:p>
    <w:p w14:paraId="5D6C3F97" w14:textId="77777777" w:rsidR="00E25EBF" w:rsidRDefault="00E25EBF" w:rsidP="00FA7BC6">
      <w:pPr>
        <w:rPr>
          <w:rFonts w:ascii="Gantari" w:hAnsi="Gantari"/>
          <w:b/>
          <w:sz w:val="24"/>
          <w:szCs w:val="24"/>
        </w:rPr>
      </w:pPr>
    </w:p>
    <w:p w14:paraId="0125C1A6" w14:textId="77777777" w:rsidR="00E25EBF" w:rsidRDefault="00E25EBF" w:rsidP="00FA7BC6">
      <w:pPr>
        <w:rPr>
          <w:rFonts w:ascii="Gantari" w:hAnsi="Gantari"/>
          <w:b/>
          <w:sz w:val="24"/>
          <w:szCs w:val="24"/>
        </w:rPr>
      </w:pPr>
    </w:p>
    <w:p w14:paraId="5245E900" w14:textId="77777777" w:rsidR="00E25EBF" w:rsidRDefault="00E25EBF" w:rsidP="00FA7BC6">
      <w:pPr>
        <w:rPr>
          <w:rFonts w:ascii="Gantari" w:hAnsi="Gantari"/>
          <w:b/>
          <w:sz w:val="24"/>
          <w:szCs w:val="24"/>
        </w:rPr>
      </w:pPr>
    </w:p>
    <w:p w14:paraId="635A26DC" w14:textId="77777777" w:rsidR="00E25EBF" w:rsidRDefault="00E25EBF" w:rsidP="00FA7BC6">
      <w:pPr>
        <w:rPr>
          <w:rFonts w:ascii="Gantari" w:hAnsi="Gantari"/>
          <w:b/>
          <w:sz w:val="24"/>
          <w:szCs w:val="24"/>
        </w:rPr>
      </w:pPr>
    </w:p>
    <w:p w14:paraId="3708CFB2" w14:textId="77777777" w:rsidR="00E25EBF" w:rsidRDefault="00E25EBF" w:rsidP="00FA7BC6">
      <w:pPr>
        <w:rPr>
          <w:rFonts w:ascii="Gantari" w:hAnsi="Gantari"/>
          <w:b/>
          <w:sz w:val="24"/>
          <w:szCs w:val="24"/>
        </w:rPr>
      </w:pPr>
    </w:p>
    <w:p w14:paraId="7C0C7354" w14:textId="77777777" w:rsidR="00E25EBF" w:rsidRDefault="00E25EBF" w:rsidP="00FA7BC6">
      <w:pPr>
        <w:rPr>
          <w:rFonts w:ascii="Gantari" w:hAnsi="Gantari"/>
          <w:b/>
          <w:sz w:val="24"/>
          <w:szCs w:val="24"/>
        </w:rPr>
      </w:pPr>
    </w:p>
    <w:p w14:paraId="21FAFDE3" w14:textId="77777777" w:rsidR="00E25EBF" w:rsidRDefault="00E25EBF" w:rsidP="00FA7BC6">
      <w:pPr>
        <w:rPr>
          <w:rFonts w:ascii="Gantari" w:hAnsi="Gantari"/>
          <w:b/>
          <w:sz w:val="24"/>
          <w:szCs w:val="24"/>
        </w:rPr>
      </w:pPr>
    </w:p>
    <w:p w14:paraId="2C3AC08A" w14:textId="77777777" w:rsidR="00E25EBF" w:rsidRDefault="00E25EBF" w:rsidP="00FA7BC6">
      <w:pPr>
        <w:rPr>
          <w:rFonts w:ascii="Gantari" w:hAnsi="Gantari"/>
          <w:b/>
          <w:sz w:val="24"/>
          <w:szCs w:val="24"/>
        </w:rPr>
      </w:pPr>
    </w:p>
    <w:p w14:paraId="45BEC181" w14:textId="77777777" w:rsidR="00E25EBF" w:rsidRDefault="00E25EBF" w:rsidP="00FA7BC6">
      <w:pPr>
        <w:rPr>
          <w:rFonts w:ascii="Gantari" w:hAnsi="Gantari"/>
          <w:b/>
          <w:sz w:val="24"/>
          <w:szCs w:val="24"/>
        </w:rPr>
      </w:pPr>
    </w:p>
    <w:p w14:paraId="55C64958" w14:textId="77777777" w:rsidR="00E25EBF" w:rsidRDefault="00E25EBF" w:rsidP="00FA7BC6">
      <w:pPr>
        <w:rPr>
          <w:rFonts w:ascii="Gantari" w:hAnsi="Gantari"/>
          <w:b/>
          <w:sz w:val="24"/>
          <w:szCs w:val="24"/>
        </w:rPr>
      </w:pPr>
    </w:p>
    <w:p w14:paraId="0374996B" w14:textId="77777777" w:rsidR="00E25EBF" w:rsidRDefault="00E25EBF" w:rsidP="00FA7BC6">
      <w:pPr>
        <w:rPr>
          <w:rFonts w:ascii="Gantari" w:hAnsi="Gantari"/>
          <w:b/>
          <w:sz w:val="24"/>
          <w:szCs w:val="24"/>
        </w:rPr>
      </w:pPr>
    </w:p>
    <w:p w14:paraId="2D4C59FA" w14:textId="77777777" w:rsidR="00E25EBF" w:rsidRDefault="00E25EBF" w:rsidP="00FA7BC6">
      <w:pPr>
        <w:rPr>
          <w:rFonts w:ascii="Gantari" w:hAnsi="Gantari"/>
          <w:b/>
          <w:sz w:val="24"/>
          <w:szCs w:val="24"/>
        </w:rPr>
      </w:pPr>
    </w:p>
    <w:p w14:paraId="474AD4B7" w14:textId="77777777" w:rsidR="00E25EBF" w:rsidRDefault="00E25EBF" w:rsidP="00FA7BC6">
      <w:pPr>
        <w:rPr>
          <w:rFonts w:ascii="Gantari" w:hAnsi="Gantari"/>
          <w:b/>
          <w:sz w:val="24"/>
          <w:szCs w:val="24"/>
        </w:rPr>
      </w:pPr>
    </w:p>
    <w:p w14:paraId="59F53FD8" w14:textId="77777777" w:rsidR="00E25EBF" w:rsidRDefault="00E25EBF" w:rsidP="00FA7BC6">
      <w:pPr>
        <w:rPr>
          <w:rFonts w:ascii="Gantari" w:hAnsi="Gantari"/>
          <w:b/>
          <w:sz w:val="24"/>
          <w:szCs w:val="24"/>
        </w:rPr>
      </w:pPr>
    </w:p>
    <w:p w14:paraId="65237DA2" w14:textId="77777777" w:rsidR="00E25EBF" w:rsidRDefault="00E25EBF" w:rsidP="00FA7BC6">
      <w:pPr>
        <w:rPr>
          <w:rFonts w:ascii="Gantari" w:hAnsi="Gantari"/>
          <w:b/>
          <w:sz w:val="24"/>
          <w:szCs w:val="24"/>
        </w:rPr>
      </w:pPr>
    </w:p>
    <w:p w14:paraId="5D0DD47E" w14:textId="77777777" w:rsidR="00E25EBF" w:rsidRDefault="00E25EBF" w:rsidP="00FA7BC6">
      <w:pPr>
        <w:rPr>
          <w:rFonts w:ascii="Gantari" w:hAnsi="Gantari"/>
          <w:b/>
          <w:sz w:val="24"/>
          <w:szCs w:val="24"/>
        </w:rPr>
      </w:pPr>
    </w:p>
    <w:p w14:paraId="1EE64387" w14:textId="77777777" w:rsidR="00E25EBF" w:rsidRDefault="00E25EBF" w:rsidP="00FA7BC6">
      <w:pPr>
        <w:rPr>
          <w:rFonts w:ascii="Gantari" w:hAnsi="Gantari"/>
          <w:b/>
          <w:sz w:val="24"/>
          <w:szCs w:val="24"/>
        </w:rPr>
      </w:pPr>
    </w:p>
    <w:p w14:paraId="181D1775" w14:textId="77777777" w:rsidR="00E25EBF" w:rsidRDefault="00E25EBF" w:rsidP="00FA7BC6">
      <w:pPr>
        <w:rPr>
          <w:rFonts w:ascii="Gantari" w:hAnsi="Gantari"/>
          <w:b/>
          <w:sz w:val="24"/>
          <w:szCs w:val="24"/>
        </w:rPr>
      </w:pPr>
    </w:p>
    <w:p w14:paraId="05D2EC11" w14:textId="77777777" w:rsidR="00E25EBF" w:rsidRDefault="00E25EBF" w:rsidP="00FA7BC6">
      <w:pPr>
        <w:rPr>
          <w:rFonts w:ascii="Gantari" w:hAnsi="Gantari"/>
          <w:b/>
          <w:sz w:val="24"/>
          <w:szCs w:val="24"/>
        </w:rPr>
      </w:pPr>
    </w:p>
    <w:p w14:paraId="11CCE840" w14:textId="77777777" w:rsidR="00E25EBF" w:rsidRDefault="00E25EBF" w:rsidP="00FA7BC6">
      <w:pPr>
        <w:rPr>
          <w:rFonts w:ascii="Gantari" w:hAnsi="Gantari"/>
          <w:b/>
          <w:sz w:val="24"/>
          <w:szCs w:val="24"/>
        </w:rPr>
      </w:pPr>
    </w:p>
    <w:p w14:paraId="18E96C72" w14:textId="77777777" w:rsidR="00E25EBF" w:rsidRDefault="00E25EBF" w:rsidP="00FA7BC6">
      <w:pPr>
        <w:rPr>
          <w:rFonts w:ascii="Gantari" w:hAnsi="Gantari"/>
          <w:b/>
          <w:sz w:val="24"/>
          <w:szCs w:val="24"/>
        </w:rPr>
      </w:pPr>
    </w:p>
    <w:p w14:paraId="5A4A9E22" w14:textId="77777777" w:rsidR="00E25EBF" w:rsidRDefault="00E25EBF" w:rsidP="00FA7BC6">
      <w:pPr>
        <w:rPr>
          <w:rFonts w:ascii="Gantari" w:hAnsi="Gantari"/>
          <w:b/>
          <w:sz w:val="24"/>
          <w:szCs w:val="24"/>
        </w:rPr>
      </w:pPr>
    </w:p>
    <w:p w14:paraId="7BF9F0D8" w14:textId="77777777" w:rsidR="00E25EBF" w:rsidRDefault="00E25EBF" w:rsidP="00FA7BC6">
      <w:pPr>
        <w:rPr>
          <w:rFonts w:ascii="Gantari" w:hAnsi="Gantari"/>
          <w:b/>
          <w:sz w:val="24"/>
          <w:szCs w:val="24"/>
        </w:rPr>
      </w:pPr>
    </w:p>
    <w:p w14:paraId="21B8C89E" w14:textId="77777777" w:rsidR="00E25EBF" w:rsidRDefault="00E25EBF" w:rsidP="00FA7BC6">
      <w:pPr>
        <w:rPr>
          <w:rFonts w:ascii="Gantari" w:hAnsi="Gantari"/>
          <w:b/>
          <w:sz w:val="24"/>
          <w:szCs w:val="24"/>
        </w:rPr>
      </w:pPr>
    </w:p>
    <w:p w14:paraId="7BDDE57C" w14:textId="77777777" w:rsidR="00E25EBF" w:rsidRPr="00E25EBF" w:rsidRDefault="00E25EBF" w:rsidP="00FA7BC6">
      <w:pPr>
        <w:rPr>
          <w:rFonts w:ascii="Gantari" w:hAnsi="Gantari"/>
          <w:b/>
          <w:sz w:val="24"/>
          <w:szCs w:val="24"/>
        </w:rPr>
      </w:pPr>
    </w:p>
    <w:p w14:paraId="35BB6E43" w14:textId="77777777" w:rsidR="00FB42BC" w:rsidRPr="00E25EBF" w:rsidRDefault="00FB42BC" w:rsidP="00FA7BC6">
      <w:pPr>
        <w:rPr>
          <w:rFonts w:ascii="Gantari" w:hAnsi="Gantari"/>
          <w:b/>
          <w:sz w:val="24"/>
          <w:szCs w:val="24"/>
        </w:rPr>
      </w:pPr>
    </w:p>
    <w:p w14:paraId="7903BABE" w14:textId="77777777" w:rsidR="00FB42BC" w:rsidRPr="00E25EBF" w:rsidRDefault="00FB42BC" w:rsidP="00FA7BC6">
      <w:pPr>
        <w:rPr>
          <w:rFonts w:ascii="Gantari" w:hAnsi="Gantari"/>
          <w:b/>
          <w:sz w:val="24"/>
          <w:szCs w:val="24"/>
        </w:rPr>
      </w:pPr>
    </w:p>
    <w:p w14:paraId="42FC748C" w14:textId="7281CF89" w:rsidR="00FA7BC6" w:rsidRPr="00E25EBF" w:rsidRDefault="00FA7BC6" w:rsidP="00FA7BC6">
      <w:pPr>
        <w:rPr>
          <w:rFonts w:ascii="Gantari" w:hAnsi="Gantari"/>
          <w:b/>
          <w:sz w:val="24"/>
          <w:szCs w:val="24"/>
        </w:rPr>
      </w:pPr>
      <w:r w:rsidRPr="00E25EBF">
        <w:rPr>
          <w:rFonts w:ascii="Gantari" w:hAnsi="Gantari"/>
          <w:b/>
          <w:sz w:val="24"/>
          <w:szCs w:val="24"/>
        </w:rPr>
        <w:lastRenderedPageBreak/>
        <w:t>PERSON SPECIFICATION</w:t>
      </w:r>
    </w:p>
    <w:p w14:paraId="6A0FFCBE" w14:textId="77777777" w:rsidR="00FA7BC6" w:rsidRPr="00E25EBF" w:rsidRDefault="00FA7BC6" w:rsidP="00FA7BC6">
      <w:pPr>
        <w:rPr>
          <w:rFonts w:ascii="Gantari" w:hAnsi="Gantari"/>
          <w:b/>
          <w:sz w:val="24"/>
          <w:szCs w:val="24"/>
        </w:rPr>
      </w:pPr>
    </w:p>
    <w:tbl>
      <w:tblPr>
        <w:tblStyle w:val="TableGrid1"/>
        <w:tblW w:w="0" w:type="auto"/>
        <w:tblLook w:val="04A0" w:firstRow="1" w:lastRow="0" w:firstColumn="1" w:lastColumn="0" w:noHBand="0" w:noVBand="1"/>
      </w:tblPr>
      <w:tblGrid>
        <w:gridCol w:w="2086"/>
        <w:gridCol w:w="3361"/>
        <w:gridCol w:w="3211"/>
      </w:tblGrid>
      <w:tr w:rsidR="00FA7BC6" w:rsidRPr="00E25EBF" w14:paraId="423BE2C3" w14:textId="77777777" w:rsidTr="00FB42BC">
        <w:tc>
          <w:tcPr>
            <w:tcW w:w="2093" w:type="dxa"/>
            <w:shd w:val="clear" w:color="auto" w:fill="D2E1F5"/>
          </w:tcPr>
          <w:p w14:paraId="025FF5B8" w14:textId="77777777" w:rsidR="00FA7BC6" w:rsidRPr="00E25EBF" w:rsidRDefault="00FA7BC6" w:rsidP="009061DE">
            <w:pPr>
              <w:rPr>
                <w:rFonts w:ascii="Gantari" w:hAnsi="Gantari"/>
                <w:b/>
                <w:sz w:val="24"/>
                <w:szCs w:val="24"/>
              </w:rPr>
            </w:pPr>
            <w:r w:rsidRPr="00E25EBF">
              <w:rPr>
                <w:rFonts w:ascii="Gantari" w:hAnsi="Gantari"/>
                <w:b/>
                <w:sz w:val="24"/>
                <w:szCs w:val="24"/>
              </w:rPr>
              <w:t>Criteria</w:t>
            </w:r>
          </w:p>
        </w:tc>
        <w:tc>
          <w:tcPr>
            <w:tcW w:w="3881" w:type="dxa"/>
            <w:shd w:val="clear" w:color="auto" w:fill="D2E1F5"/>
          </w:tcPr>
          <w:p w14:paraId="36624E83" w14:textId="77777777" w:rsidR="00FA7BC6" w:rsidRPr="00E25EBF" w:rsidRDefault="00FA7BC6" w:rsidP="009061DE">
            <w:pPr>
              <w:rPr>
                <w:rFonts w:ascii="Gantari" w:hAnsi="Gantari"/>
                <w:b/>
                <w:sz w:val="24"/>
                <w:szCs w:val="24"/>
              </w:rPr>
            </w:pPr>
            <w:r w:rsidRPr="00E25EBF">
              <w:rPr>
                <w:rFonts w:ascii="Gantari" w:hAnsi="Gantari"/>
                <w:b/>
                <w:sz w:val="24"/>
                <w:szCs w:val="24"/>
              </w:rPr>
              <w:t>Essential</w:t>
            </w:r>
          </w:p>
        </w:tc>
        <w:tc>
          <w:tcPr>
            <w:tcW w:w="3881" w:type="dxa"/>
            <w:shd w:val="clear" w:color="auto" w:fill="D2E1F5"/>
          </w:tcPr>
          <w:p w14:paraId="746ADA0C" w14:textId="77777777" w:rsidR="00FA7BC6" w:rsidRPr="00E25EBF" w:rsidRDefault="00FA7BC6" w:rsidP="009061DE">
            <w:pPr>
              <w:rPr>
                <w:rFonts w:ascii="Gantari" w:hAnsi="Gantari"/>
                <w:b/>
                <w:sz w:val="24"/>
                <w:szCs w:val="24"/>
              </w:rPr>
            </w:pPr>
            <w:r w:rsidRPr="00E25EBF">
              <w:rPr>
                <w:rFonts w:ascii="Gantari" w:hAnsi="Gantari"/>
                <w:b/>
                <w:sz w:val="24"/>
                <w:szCs w:val="24"/>
              </w:rPr>
              <w:t>Desirable</w:t>
            </w:r>
          </w:p>
        </w:tc>
      </w:tr>
      <w:tr w:rsidR="00FA7BC6" w:rsidRPr="00E25EBF" w14:paraId="1935CC9D" w14:textId="77777777" w:rsidTr="009061DE">
        <w:tc>
          <w:tcPr>
            <w:tcW w:w="2093" w:type="dxa"/>
          </w:tcPr>
          <w:p w14:paraId="0E773BF8" w14:textId="77777777" w:rsidR="00FA7BC6" w:rsidRPr="00E25EBF" w:rsidRDefault="00FA7BC6" w:rsidP="009061DE">
            <w:pPr>
              <w:rPr>
                <w:rFonts w:ascii="Gantari" w:hAnsi="Gantari" w:cstheme="minorHAnsi"/>
                <w:sz w:val="24"/>
                <w:szCs w:val="24"/>
              </w:rPr>
            </w:pPr>
            <w:r w:rsidRPr="00E25EBF">
              <w:rPr>
                <w:rFonts w:ascii="Gantari" w:hAnsi="Gantari" w:cstheme="minorHAnsi"/>
                <w:sz w:val="24"/>
                <w:szCs w:val="24"/>
              </w:rPr>
              <w:t>Education/</w:t>
            </w:r>
          </w:p>
          <w:p w14:paraId="0F444681" w14:textId="77777777" w:rsidR="00FA7BC6" w:rsidRPr="00E25EBF" w:rsidRDefault="00FA7BC6" w:rsidP="009061DE">
            <w:pPr>
              <w:rPr>
                <w:rFonts w:ascii="Gantari" w:hAnsi="Gantari" w:cstheme="minorHAnsi"/>
                <w:sz w:val="24"/>
                <w:szCs w:val="24"/>
              </w:rPr>
            </w:pPr>
            <w:r w:rsidRPr="00E25EBF">
              <w:rPr>
                <w:rFonts w:ascii="Gantari" w:hAnsi="Gantari" w:cstheme="minorHAnsi"/>
                <w:sz w:val="24"/>
                <w:szCs w:val="24"/>
              </w:rPr>
              <w:t>Qualifications</w:t>
            </w:r>
          </w:p>
          <w:p w14:paraId="49517930" w14:textId="77777777" w:rsidR="00FA7BC6" w:rsidRPr="00E25EBF" w:rsidRDefault="00FA7BC6" w:rsidP="009061DE">
            <w:pPr>
              <w:rPr>
                <w:rFonts w:ascii="Gantari" w:hAnsi="Gantari" w:cstheme="minorHAnsi"/>
                <w:sz w:val="24"/>
                <w:szCs w:val="24"/>
              </w:rPr>
            </w:pPr>
          </w:p>
        </w:tc>
        <w:tc>
          <w:tcPr>
            <w:tcW w:w="3881" w:type="dxa"/>
          </w:tcPr>
          <w:p w14:paraId="5345159A" w14:textId="77777777" w:rsidR="00E25EBF" w:rsidRPr="00E25EBF" w:rsidRDefault="00E25EBF" w:rsidP="00E25EBF">
            <w:pPr>
              <w:pStyle w:val="ListParagraph"/>
              <w:numPr>
                <w:ilvl w:val="0"/>
                <w:numId w:val="8"/>
              </w:numPr>
              <w:autoSpaceDE/>
              <w:autoSpaceDN/>
              <w:ind w:left="459" w:hanging="425"/>
              <w:contextualSpacing/>
              <w:rPr>
                <w:rFonts w:ascii="Gantari" w:hAnsi="Gantari"/>
                <w:sz w:val="24"/>
                <w:szCs w:val="24"/>
              </w:rPr>
            </w:pPr>
            <w:r w:rsidRPr="00E25EBF">
              <w:rPr>
                <w:rFonts w:ascii="Gantari" w:hAnsi="Gantari"/>
                <w:sz w:val="24"/>
                <w:szCs w:val="24"/>
                <w:lang w:val="en-US"/>
              </w:rPr>
              <w:t>NVQ level 2 in Plumbing and Heating</w:t>
            </w:r>
          </w:p>
          <w:p w14:paraId="1C5A8F3D" w14:textId="77777777" w:rsidR="00E25EBF" w:rsidRPr="00E25EBF" w:rsidRDefault="00E25EBF" w:rsidP="00E25EBF">
            <w:pPr>
              <w:pStyle w:val="ListParagraph"/>
              <w:numPr>
                <w:ilvl w:val="0"/>
                <w:numId w:val="8"/>
              </w:numPr>
              <w:autoSpaceDE/>
              <w:autoSpaceDN/>
              <w:ind w:left="459" w:hanging="425"/>
              <w:contextualSpacing/>
              <w:rPr>
                <w:rFonts w:ascii="Gantari" w:hAnsi="Gantari"/>
                <w:sz w:val="24"/>
                <w:szCs w:val="24"/>
              </w:rPr>
            </w:pPr>
            <w:r w:rsidRPr="00E25EBF">
              <w:rPr>
                <w:rFonts w:ascii="Gantari" w:hAnsi="Gantari"/>
                <w:sz w:val="24"/>
                <w:szCs w:val="24"/>
                <w:lang w:val="en-US"/>
              </w:rPr>
              <w:t xml:space="preserve">Full Driving </w:t>
            </w:r>
            <w:proofErr w:type="spellStart"/>
            <w:r w:rsidRPr="00E25EBF">
              <w:rPr>
                <w:rFonts w:ascii="Gantari" w:hAnsi="Gantari"/>
                <w:sz w:val="24"/>
                <w:szCs w:val="24"/>
                <w:lang w:val="en-US"/>
              </w:rPr>
              <w:t>licence</w:t>
            </w:r>
            <w:proofErr w:type="spellEnd"/>
            <w:r w:rsidRPr="00E25EBF">
              <w:rPr>
                <w:rFonts w:ascii="Gantari" w:hAnsi="Gantari"/>
                <w:sz w:val="24"/>
                <w:szCs w:val="24"/>
                <w:lang w:val="en-US"/>
              </w:rPr>
              <w:t xml:space="preserve"> </w:t>
            </w:r>
          </w:p>
          <w:p w14:paraId="67856A07" w14:textId="77777777" w:rsidR="00FA7BC6" w:rsidRPr="00E25EBF" w:rsidRDefault="00FA7BC6" w:rsidP="009061DE">
            <w:pPr>
              <w:rPr>
                <w:rFonts w:ascii="Gantari" w:hAnsi="Gantari" w:cstheme="minorHAnsi"/>
                <w:sz w:val="24"/>
                <w:szCs w:val="24"/>
              </w:rPr>
            </w:pPr>
          </w:p>
        </w:tc>
        <w:tc>
          <w:tcPr>
            <w:tcW w:w="3881" w:type="dxa"/>
          </w:tcPr>
          <w:p w14:paraId="6968D437" w14:textId="77777777" w:rsidR="00E25EBF" w:rsidRPr="00E25EBF" w:rsidRDefault="00E25EBF" w:rsidP="00E25EBF">
            <w:pPr>
              <w:pStyle w:val="ListParagraph"/>
              <w:numPr>
                <w:ilvl w:val="0"/>
                <w:numId w:val="8"/>
              </w:numPr>
              <w:autoSpaceDE/>
              <w:autoSpaceDN/>
              <w:ind w:left="459" w:hanging="425"/>
              <w:contextualSpacing/>
              <w:rPr>
                <w:rFonts w:ascii="Gantari" w:hAnsi="Gantari"/>
                <w:sz w:val="24"/>
                <w:szCs w:val="24"/>
              </w:rPr>
            </w:pPr>
            <w:r w:rsidRPr="00E25EBF">
              <w:rPr>
                <w:rFonts w:ascii="Gantari" w:hAnsi="Gantari"/>
                <w:sz w:val="24"/>
                <w:szCs w:val="24"/>
                <w:lang w:val="en-US"/>
              </w:rPr>
              <w:t>NVQ level 3 in Plumbing and Heating</w:t>
            </w:r>
          </w:p>
          <w:p w14:paraId="55FE55FE" w14:textId="093C4D29" w:rsidR="00FA7BC6" w:rsidRPr="00E25EBF" w:rsidRDefault="00E25EBF" w:rsidP="00E25EBF">
            <w:pPr>
              <w:pStyle w:val="ListParagraph"/>
              <w:numPr>
                <w:ilvl w:val="0"/>
                <w:numId w:val="8"/>
              </w:numPr>
              <w:autoSpaceDE/>
              <w:autoSpaceDN/>
              <w:ind w:left="459" w:hanging="425"/>
              <w:contextualSpacing/>
              <w:rPr>
                <w:rFonts w:ascii="Gantari" w:hAnsi="Gantari"/>
                <w:sz w:val="24"/>
                <w:szCs w:val="24"/>
              </w:rPr>
            </w:pPr>
            <w:r w:rsidRPr="00E25EBF">
              <w:rPr>
                <w:rFonts w:ascii="Gantari" w:hAnsi="Gantari"/>
                <w:sz w:val="24"/>
                <w:szCs w:val="24"/>
              </w:rPr>
              <w:t>Gas Safe CCN1 and CENWAT</w:t>
            </w:r>
            <w:r w:rsidRPr="00E25EBF">
              <w:rPr>
                <w:rFonts w:ascii="Gantari" w:hAnsi="Gantari" w:cstheme="minorHAnsi"/>
                <w:sz w:val="24"/>
                <w:szCs w:val="24"/>
              </w:rPr>
              <w:t xml:space="preserve"> </w:t>
            </w:r>
          </w:p>
        </w:tc>
      </w:tr>
      <w:tr w:rsidR="00FA7BC6" w:rsidRPr="00E25EBF" w14:paraId="15C14C40" w14:textId="77777777" w:rsidTr="009061DE">
        <w:tc>
          <w:tcPr>
            <w:tcW w:w="2093" w:type="dxa"/>
          </w:tcPr>
          <w:p w14:paraId="3FF7669F" w14:textId="77777777" w:rsidR="00FA7BC6" w:rsidRPr="00E25EBF" w:rsidRDefault="00FA7BC6" w:rsidP="009061DE">
            <w:pPr>
              <w:rPr>
                <w:rFonts w:ascii="Gantari" w:hAnsi="Gantari" w:cstheme="minorHAnsi"/>
                <w:sz w:val="24"/>
                <w:szCs w:val="24"/>
              </w:rPr>
            </w:pPr>
            <w:r w:rsidRPr="00E25EBF">
              <w:rPr>
                <w:rFonts w:ascii="Gantari" w:hAnsi="Gantari" w:cstheme="minorHAnsi"/>
                <w:sz w:val="24"/>
                <w:szCs w:val="24"/>
              </w:rPr>
              <w:t>Experience</w:t>
            </w:r>
          </w:p>
          <w:p w14:paraId="1128B576" w14:textId="77777777" w:rsidR="00FA7BC6" w:rsidRPr="00E25EBF" w:rsidRDefault="00FA7BC6" w:rsidP="009061DE">
            <w:pPr>
              <w:rPr>
                <w:rFonts w:ascii="Gantari" w:hAnsi="Gantari" w:cstheme="minorHAnsi"/>
                <w:sz w:val="24"/>
                <w:szCs w:val="24"/>
              </w:rPr>
            </w:pPr>
          </w:p>
        </w:tc>
        <w:tc>
          <w:tcPr>
            <w:tcW w:w="3881" w:type="dxa"/>
          </w:tcPr>
          <w:p w14:paraId="1D14A5EB" w14:textId="77777777" w:rsidR="00E25EBF" w:rsidRPr="00E25EBF" w:rsidRDefault="00E25EBF" w:rsidP="00E25EBF">
            <w:pPr>
              <w:pStyle w:val="ListParagraph"/>
              <w:widowControl/>
              <w:numPr>
                <w:ilvl w:val="0"/>
                <w:numId w:val="8"/>
              </w:numPr>
              <w:autoSpaceDE/>
              <w:autoSpaceDN/>
              <w:ind w:left="459" w:hanging="425"/>
              <w:contextualSpacing/>
              <w:rPr>
                <w:rFonts w:ascii="Gantari" w:hAnsi="Gantari"/>
                <w:sz w:val="24"/>
                <w:szCs w:val="24"/>
              </w:rPr>
            </w:pPr>
            <w:r w:rsidRPr="00E25EBF">
              <w:rPr>
                <w:rFonts w:ascii="Gantari" w:hAnsi="Gantari"/>
                <w:sz w:val="24"/>
                <w:szCs w:val="24"/>
              </w:rPr>
              <w:t xml:space="preserve">Installation and repair of domestic plumbing and heating systems including:  </w:t>
            </w:r>
            <w:proofErr w:type="spellStart"/>
            <w:r w:rsidRPr="00E25EBF">
              <w:rPr>
                <w:rFonts w:ascii="Gantari" w:hAnsi="Gantari"/>
                <w:sz w:val="24"/>
                <w:szCs w:val="24"/>
              </w:rPr>
              <w:t>wc’s</w:t>
            </w:r>
            <w:proofErr w:type="spellEnd"/>
            <w:r w:rsidRPr="00E25EBF">
              <w:rPr>
                <w:rFonts w:ascii="Gantari" w:hAnsi="Gantari"/>
                <w:sz w:val="24"/>
                <w:szCs w:val="24"/>
              </w:rPr>
              <w:t>, wash basins, showers, wastes etc.</w:t>
            </w:r>
          </w:p>
          <w:p w14:paraId="3C2DF313" w14:textId="77777777" w:rsidR="00E25EBF" w:rsidRPr="00E25EBF" w:rsidRDefault="00E25EBF" w:rsidP="00E25EBF">
            <w:pPr>
              <w:pStyle w:val="ListParagraph"/>
              <w:widowControl/>
              <w:numPr>
                <w:ilvl w:val="0"/>
                <w:numId w:val="8"/>
              </w:numPr>
              <w:autoSpaceDE/>
              <w:autoSpaceDN/>
              <w:ind w:left="459" w:hanging="425"/>
              <w:contextualSpacing/>
              <w:rPr>
                <w:rFonts w:ascii="Gantari" w:hAnsi="Gantari"/>
                <w:sz w:val="24"/>
                <w:szCs w:val="24"/>
              </w:rPr>
            </w:pPr>
            <w:r w:rsidRPr="00E25EBF">
              <w:rPr>
                <w:rFonts w:ascii="Gantari" w:hAnsi="Gantari"/>
                <w:sz w:val="24"/>
                <w:szCs w:val="24"/>
              </w:rPr>
              <w:t>Good knowledge of construction health and safety</w:t>
            </w:r>
          </w:p>
          <w:p w14:paraId="480584FB" w14:textId="77777777" w:rsidR="00FA7BC6" w:rsidRPr="00E25EBF" w:rsidRDefault="00FA7BC6" w:rsidP="009061DE">
            <w:pPr>
              <w:contextualSpacing/>
              <w:rPr>
                <w:rFonts w:ascii="Gantari" w:hAnsi="Gantari" w:cstheme="minorHAnsi"/>
                <w:sz w:val="24"/>
                <w:szCs w:val="24"/>
              </w:rPr>
            </w:pPr>
          </w:p>
        </w:tc>
        <w:tc>
          <w:tcPr>
            <w:tcW w:w="3881" w:type="dxa"/>
          </w:tcPr>
          <w:p w14:paraId="155387E8" w14:textId="77777777" w:rsidR="00E25EBF" w:rsidRPr="00E25EBF" w:rsidRDefault="00E25EBF" w:rsidP="00E25EBF">
            <w:pPr>
              <w:pStyle w:val="ListParagraph"/>
              <w:widowControl/>
              <w:numPr>
                <w:ilvl w:val="0"/>
                <w:numId w:val="4"/>
              </w:numPr>
              <w:autoSpaceDE/>
              <w:autoSpaceDN/>
              <w:contextualSpacing/>
              <w:rPr>
                <w:rFonts w:ascii="Gantari" w:hAnsi="Gantari"/>
                <w:sz w:val="24"/>
                <w:szCs w:val="24"/>
              </w:rPr>
            </w:pPr>
            <w:r w:rsidRPr="00E25EBF">
              <w:rPr>
                <w:rFonts w:ascii="Gantari" w:hAnsi="Gantari"/>
                <w:sz w:val="24"/>
                <w:szCs w:val="24"/>
              </w:rPr>
              <w:t>Installation and repair of domestic gas boilers and heaters</w:t>
            </w:r>
          </w:p>
          <w:p w14:paraId="40919770" w14:textId="77777777" w:rsidR="00E25EBF" w:rsidRPr="00E25EBF" w:rsidRDefault="00E25EBF" w:rsidP="00E25EBF">
            <w:pPr>
              <w:pStyle w:val="ListParagraph"/>
              <w:widowControl/>
              <w:numPr>
                <w:ilvl w:val="0"/>
                <w:numId w:val="4"/>
              </w:numPr>
              <w:autoSpaceDE/>
              <w:autoSpaceDN/>
              <w:contextualSpacing/>
              <w:rPr>
                <w:rFonts w:ascii="Gantari" w:hAnsi="Gantari"/>
                <w:sz w:val="24"/>
                <w:szCs w:val="24"/>
              </w:rPr>
            </w:pPr>
            <w:r w:rsidRPr="00E25EBF">
              <w:rPr>
                <w:rFonts w:ascii="Gantari" w:hAnsi="Gantari"/>
                <w:sz w:val="24"/>
                <w:szCs w:val="24"/>
              </w:rPr>
              <w:t>Asbestos awareness</w:t>
            </w:r>
          </w:p>
          <w:p w14:paraId="2C6B7A75" w14:textId="77777777" w:rsidR="00E25EBF" w:rsidRPr="00E25EBF" w:rsidRDefault="00E25EBF" w:rsidP="00E25EBF">
            <w:pPr>
              <w:pStyle w:val="ListParagraph"/>
              <w:widowControl/>
              <w:numPr>
                <w:ilvl w:val="0"/>
                <w:numId w:val="4"/>
              </w:numPr>
              <w:autoSpaceDE/>
              <w:autoSpaceDN/>
              <w:contextualSpacing/>
              <w:rPr>
                <w:rFonts w:ascii="Gantari" w:hAnsi="Gantari"/>
                <w:sz w:val="24"/>
                <w:szCs w:val="24"/>
              </w:rPr>
            </w:pPr>
            <w:r w:rsidRPr="00E25EBF">
              <w:rPr>
                <w:rFonts w:ascii="Gantari" w:hAnsi="Gantari"/>
                <w:sz w:val="24"/>
                <w:szCs w:val="24"/>
              </w:rPr>
              <w:t>Water hygiene and legionella monitoring</w:t>
            </w:r>
          </w:p>
          <w:p w14:paraId="16CB712B" w14:textId="180BBCB7" w:rsidR="00FA7BC6" w:rsidRPr="00E25EBF" w:rsidRDefault="00FA7BC6" w:rsidP="00E25EBF">
            <w:pPr>
              <w:widowControl/>
              <w:autoSpaceDE/>
              <w:autoSpaceDN/>
              <w:ind w:left="360"/>
              <w:contextualSpacing/>
              <w:rPr>
                <w:rFonts w:ascii="Gantari" w:hAnsi="Gantari" w:cstheme="minorHAnsi"/>
                <w:sz w:val="24"/>
                <w:szCs w:val="24"/>
              </w:rPr>
            </w:pPr>
          </w:p>
        </w:tc>
      </w:tr>
      <w:tr w:rsidR="00FA7BC6" w:rsidRPr="00E25EBF" w14:paraId="02AC3299" w14:textId="77777777" w:rsidTr="00E25EBF">
        <w:tc>
          <w:tcPr>
            <w:tcW w:w="2093" w:type="dxa"/>
          </w:tcPr>
          <w:p w14:paraId="3396ED9F" w14:textId="77777777" w:rsidR="00FA7BC6" w:rsidRPr="00E25EBF" w:rsidRDefault="00FA7BC6" w:rsidP="009061DE">
            <w:pPr>
              <w:rPr>
                <w:rFonts w:ascii="Gantari" w:hAnsi="Gantari" w:cstheme="minorHAnsi"/>
                <w:sz w:val="24"/>
                <w:szCs w:val="24"/>
              </w:rPr>
            </w:pPr>
            <w:r w:rsidRPr="00E25EBF">
              <w:rPr>
                <w:rFonts w:ascii="Gantari" w:hAnsi="Gantari" w:cstheme="minorHAnsi"/>
                <w:sz w:val="24"/>
                <w:szCs w:val="24"/>
              </w:rPr>
              <w:t>Skills/knowledge and training</w:t>
            </w:r>
          </w:p>
          <w:p w14:paraId="4026B358" w14:textId="77777777" w:rsidR="00FA7BC6" w:rsidRPr="00E25EBF" w:rsidRDefault="00FA7BC6" w:rsidP="009061DE">
            <w:pPr>
              <w:rPr>
                <w:rFonts w:ascii="Gantari" w:hAnsi="Gantari" w:cstheme="minorHAnsi"/>
                <w:sz w:val="24"/>
                <w:szCs w:val="24"/>
              </w:rPr>
            </w:pPr>
          </w:p>
        </w:tc>
        <w:tc>
          <w:tcPr>
            <w:tcW w:w="3881" w:type="dxa"/>
            <w:shd w:val="clear" w:color="auto" w:fill="auto"/>
          </w:tcPr>
          <w:p w14:paraId="6596010F" w14:textId="77777777" w:rsidR="00E25EBF" w:rsidRPr="00E25EBF" w:rsidRDefault="00E25EBF" w:rsidP="00E25EBF">
            <w:pPr>
              <w:pStyle w:val="ListParagraph"/>
              <w:widowControl/>
              <w:numPr>
                <w:ilvl w:val="0"/>
                <w:numId w:val="4"/>
              </w:numPr>
              <w:autoSpaceDE/>
              <w:autoSpaceDN/>
              <w:contextualSpacing/>
              <w:rPr>
                <w:rFonts w:ascii="Gantari" w:hAnsi="Gantari"/>
                <w:sz w:val="24"/>
                <w:szCs w:val="24"/>
              </w:rPr>
            </w:pPr>
            <w:r w:rsidRPr="00E25EBF">
              <w:rPr>
                <w:rFonts w:ascii="Gantari" w:hAnsi="Gantari"/>
                <w:sz w:val="24"/>
                <w:szCs w:val="24"/>
              </w:rPr>
              <w:t xml:space="preserve">Ability to work on your own and part of a small </w:t>
            </w:r>
            <w:proofErr w:type="gramStart"/>
            <w:r w:rsidRPr="00E25EBF">
              <w:rPr>
                <w:rFonts w:ascii="Gantari" w:hAnsi="Gantari"/>
                <w:sz w:val="24"/>
                <w:szCs w:val="24"/>
              </w:rPr>
              <w:t>team</w:t>
            </w:r>
            <w:proofErr w:type="gramEnd"/>
          </w:p>
          <w:p w14:paraId="46B37F81" w14:textId="77777777" w:rsidR="00E25EBF" w:rsidRPr="00E25EBF" w:rsidRDefault="00E25EBF" w:rsidP="00E25EBF">
            <w:pPr>
              <w:pStyle w:val="ListParagraph"/>
              <w:widowControl/>
              <w:numPr>
                <w:ilvl w:val="0"/>
                <w:numId w:val="4"/>
              </w:numPr>
              <w:autoSpaceDE/>
              <w:autoSpaceDN/>
              <w:contextualSpacing/>
              <w:rPr>
                <w:rFonts w:ascii="Gantari" w:hAnsi="Gantari"/>
                <w:sz w:val="24"/>
                <w:szCs w:val="24"/>
              </w:rPr>
            </w:pPr>
            <w:r w:rsidRPr="00E25EBF">
              <w:rPr>
                <w:rFonts w:ascii="Gantari" w:hAnsi="Gantari"/>
                <w:sz w:val="24"/>
                <w:szCs w:val="24"/>
              </w:rPr>
              <w:t>Good communication</w:t>
            </w:r>
          </w:p>
          <w:p w14:paraId="6F2F56A5" w14:textId="77777777" w:rsidR="00E25EBF" w:rsidRPr="00E25EBF" w:rsidRDefault="00E25EBF" w:rsidP="00E25EBF">
            <w:pPr>
              <w:pStyle w:val="ListParagraph"/>
              <w:widowControl/>
              <w:numPr>
                <w:ilvl w:val="0"/>
                <w:numId w:val="4"/>
              </w:numPr>
              <w:autoSpaceDE/>
              <w:autoSpaceDN/>
              <w:contextualSpacing/>
              <w:rPr>
                <w:rFonts w:ascii="Gantari" w:hAnsi="Gantari"/>
                <w:sz w:val="24"/>
                <w:szCs w:val="24"/>
              </w:rPr>
            </w:pPr>
            <w:r w:rsidRPr="00E25EBF">
              <w:rPr>
                <w:rFonts w:ascii="Gantari" w:hAnsi="Gantari"/>
                <w:sz w:val="24"/>
                <w:szCs w:val="24"/>
              </w:rPr>
              <w:t>Accuracy and attention to detail</w:t>
            </w:r>
          </w:p>
          <w:p w14:paraId="061BEF88" w14:textId="77777777" w:rsidR="00E25EBF" w:rsidRPr="00E25EBF" w:rsidRDefault="00E25EBF" w:rsidP="00E25EBF">
            <w:pPr>
              <w:pStyle w:val="ListParagraph"/>
              <w:widowControl/>
              <w:numPr>
                <w:ilvl w:val="0"/>
                <w:numId w:val="4"/>
              </w:numPr>
              <w:autoSpaceDE/>
              <w:autoSpaceDN/>
              <w:contextualSpacing/>
              <w:rPr>
                <w:rFonts w:ascii="Gantari" w:hAnsi="Gantari"/>
                <w:sz w:val="24"/>
                <w:szCs w:val="24"/>
              </w:rPr>
            </w:pPr>
            <w:r w:rsidRPr="00E25EBF">
              <w:rPr>
                <w:rFonts w:ascii="Gantari" w:hAnsi="Gantari"/>
                <w:sz w:val="24"/>
                <w:szCs w:val="24"/>
              </w:rPr>
              <w:t xml:space="preserve">To prioritise work depending on its urgency </w:t>
            </w:r>
          </w:p>
          <w:p w14:paraId="27BB14DB" w14:textId="78C0E3FC" w:rsidR="00FA7BC6" w:rsidRPr="00E25EBF" w:rsidRDefault="00E25EBF" w:rsidP="00E25EBF">
            <w:pPr>
              <w:widowControl/>
              <w:numPr>
                <w:ilvl w:val="0"/>
                <w:numId w:val="4"/>
              </w:numPr>
              <w:autoSpaceDE/>
              <w:autoSpaceDN/>
              <w:contextualSpacing/>
              <w:rPr>
                <w:rFonts w:ascii="Gantari" w:hAnsi="Gantari" w:cstheme="minorHAnsi"/>
                <w:sz w:val="24"/>
                <w:szCs w:val="24"/>
              </w:rPr>
            </w:pPr>
            <w:r w:rsidRPr="00E25EBF">
              <w:rPr>
                <w:rFonts w:ascii="Gantari" w:hAnsi="Gantari"/>
                <w:sz w:val="24"/>
                <w:szCs w:val="24"/>
              </w:rPr>
              <w:t>Computer literate, emails and basic word and excel</w:t>
            </w:r>
          </w:p>
        </w:tc>
        <w:tc>
          <w:tcPr>
            <w:tcW w:w="3881" w:type="dxa"/>
          </w:tcPr>
          <w:p w14:paraId="7B68E87E" w14:textId="73094E38" w:rsidR="00FA7BC6" w:rsidRPr="00E25EBF" w:rsidRDefault="00FA7BC6" w:rsidP="00E25EBF">
            <w:pPr>
              <w:widowControl/>
              <w:autoSpaceDE/>
              <w:autoSpaceDN/>
              <w:ind w:left="360"/>
              <w:contextualSpacing/>
              <w:rPr>
                <w:rFonts w:ascii="Gantari" w:hAnsi="Gantari" w:cstheme="minorHAnsi"/>
                <w:sz w:val="24"/>
                <w:szCs w:val="24"/>
              </w:rPr>
            </w:pPr>
          </w:p>
        </w:tc>
      </w:tr>
      <w:tr w:rsidR="00FA7BC6" w:rsidRPr="00E25EBF" w14:paraId="1822EB87" w14:textId="77777777" w:rsidTr="009061DE">
        <w:tc>
          <w:tcPr>
            <w:tcW w:w="2093" w:type="dxa"/>
          </w:tcPr>
          <w:p w14:paraId="231DBEC6" w14:textId="77777777" w:rsidR="00FA7BC6" w:rsidRPr="00E25EBF" w:rsidRDefault="00FA7BC6" w:rsidP="009061DE">
            <w:pPr>
              <w:rPr>
                <w:rFonts w:ascii="Gantari" w:hAnsi="Gantari" w:cstheme="minorHAnsi"/>
                <w:sz w:val="24"/>
                <w:szCs w:val="24"/>
              </w:rPr>
            </w:pPr>
            <w:r w:rsidRPr="00E25EBF">
              <w:rPr>
                <w:rFonts w:ascii="Gantari" w:hAnsi="Gantari" w:cstheme="minorHAnsi"/>
                <w:sz w:val="24"/>
                <w:szCs w:val="24"/>
              </w:rPr>
              <w:t>Personal attributes</w:t>
            </w:r>
          </w:p>
          <w:p w14:paraId="472C6555" w14:textId="77777777" w:rsidR="00FA7BC6" w:rsidRPr="00E25EBF" w:rsidRDefault="00FA7BC6" w:rsidP="009061DE">
            <w:pPr>
              <w:rPr>
                <w:rFonts w:ascii="Gantari" w:hAnsi="Gantari" w:cstheme="minorHAnsi"/>
                <w:sz w:val="24"/>
                <w:szCs w:val="24"/>
              </w:rPr>
            </w:pPr>
          </w:p>
        </w:tc>
        <w:tc>
          <w:tcPr>
            <w:tcW w:w="3881" w:type="dxa"/>
          </w:tcPr>
          <w:p w14:paraId="13B284D3" w14:textId="77777777" w:rsidR="00E25EBF" w:rsidRPr="00E25EBF" w:rsidRDefault="00E25EBF" w:rsidP="00E25EBF">
            <w:pPr>
              <w:pStyle w:val="ListParagraph"/>
              <w:widowControl/>
              <w:numPr>
                <w:ilvl w:val="0"/>
                <w:numId w:val="5"/>
              </w:numPr>
              <w:autoSpaceDE/>
              <w:autoSpaceDN/>
              <w:contextualSpacing/>
              <w:rPr>
                <w:rFonts w:ascii="Gantari" w:hAnsi="Gantari"/>
                <w:sz w:val="24"/>
                <w:szCs w:val="24"/>
              </w:rPr>
            </w:pPr>
            <w:r w:rsidRPr="00E25EBF">
              <w:rPr>
                <w:rFonts w:ascii="Gantari" w:hAnsi="Gantari"/>
                <w:sz w:val="24"/>
                <w:szCs w:val="24"/>
              </w:rPr>
              <w:t xml:space="preserve">Honest, </w:t>
            </w:r>
            <w:proofErr w:type="gramStart"/>
            <w:r w:rsidRPr="00E25EBF">
              <w:rPr>
                <w:rFonts w:ascii="Gantari" w:hAnsi="Gantari"/>
                <w:sz w:val="24"/>
                <w:szCs w:val="24"/>
              </w:rPr>
              <w:t>reliable</w:t>
            </w:r>
            <w:proofErr w:type="gramEnd"/>
            <w:r w:rsidRPr="00E25EBF">
              <w:rPr>
                <w:rFonts w:ascii="Gantari" w:hAnsi="Gantari"/>
                <w:sz w:val="24"/>
                <w:szCs w:val="24"/>
              </w:rPr>
              <w:t xml:space="preserve"> and hard working</w:t>
            </w:r>
          </w:p>
          <w:p w14:paraId="429E3C16" w14:textId="77777777" w:rsidR="00E25EBF" w:rsidRPr="00E25EBF" w:rsidRDefault="00E25EBF" w:rsidP="00E25EBF">
            <w:pPr>
              <w:pStyle w:val="ListParagraph"/>
              <w:widowControl/>
              <w:numPr>
                <w:ilvl w:val="0"/>
                <w:numId w:val="5"/>
              </w:numPr>
              <w:autoSpaceDE/>
              <w:autoSpaceDN/>
              <w:contextualSpacing/>
              <w:rPr>
                <w:rFonts w:ascii="Gantari" w:hAnsi="Gantari"/>
                <w:sz w:val="24"/>
                <w:szCs w:val="24"/>
              </w:rPr>
            </w:pPr>
            <w:r w:rsidRPr="00E25EBF">
              <w:rPr>
                <w:rFonts w:ascii="Gantari" w:hAnsi="Gantari"/>
                <w:sz w:val="24"/>
                <w:szCs w:val="24"/>
              </w:rPr>
              <w:t>Positive attitude towards all jobs</w:t>
            </w:r>
          </w:p>
          <w:p w14:paraId="445201F0" w14:textId="33A9C9E1" w:rsidR="00FA7BC6" w:rsidRPr="00E25EBF" w:rsidRDefault="00FA7BC6" w:rsidP="00E25EBF">
            <w:pPr>
              <w:widowControl/>
              <w:autoSpaceDE/>
              <w:autoSpaceDN/>
              <w:ind w:left="360"/>
              <w:contextualSpacing/>
              <w:rPr>
                <w:rFonts w:ascii="Gantari" w:hAnsi="Gantari" w:cstheme="minorHAnsi"/>
                <w:sz w:val="24"/>
                <w:szCs w:val="24"/>
              </w:rPr>
            </w:pPr>
          </w:p>
        </w:tc>
        <w:tc>
          <w:tcPr>
            <w:tcW w:w="3881" w:type="dxa"/>
          </w:tcPr>
          <w:p w14:paraId="5B1A39A9" w14:textId="77777777" w:rsidR="00FA7BC6" w:rsidRPr="00E25EBF" w:rsidRDefault="00FA7BC6" w:rsidP="00E25EBF">
            <w:pPr>
              <w:widowControl/>
              <w:autoSpaceDE/>
              <w:autoSpaceDN/>
              <w:ind w:left="360"/>
              <w:contextualSpacing/>
              <w:rPr>
                <w:rFonts w:ascii="Gantari" w:hAnsi="Gantari" w:cs="Arial"/>
                <w:sz w:val="24"/>
                <w:szCs w:val="24"/>
              </w:rPr>
            </w:pPr>
          </w:p>
        </w:tc>
      </w:tr>
    </w:tbl>
    <w:p w14:paraId="6E367C34" w14:textId="6C26E95B" w:rsidR="00731B5B" w:rsidRDefault="00731B5B" w:rsidP="00FA7BC6">
      <w:pPr>
        <w:tabs>
          <w:tab w:val="left" w:pos="720"/>
        </w:tabs>
        <w:spacing w:before="1"/>
        <w:ind w:right="109"/>
      </w:pPr>
    </w:p>
    <w:p w14:paraId="5F6BF36B" w14:textId="7316A4DB" w:rsidR="00E25EBF" w:rsidRPr="00E25EBF" w:rsidRDefault="00E25EBF" w:rsidP="00FA7BC6">
      <w:pPr>
        <w:tabs>
          <w:tab w:val="left" w:pos="720"/>
        </w:tabs>
        <w:spacing w:before="1"/>
        <w:ind w:right="109"/>
        <w:rPr>
          <w:rFonts w:ascii="Gantari" w:hAnsi="Gantari"/>
          <w:sz w:val="24"/>
          <w:szCs w:val="24"/>
        </w:rPr>
      </w:pPr>
      <w:r w:rsidRPr="00E25EBF">
        <w:rPr>
          <w:rFonts w:ascii="Gantari" w:hAnsi="Gantari"/>
          <w:sz w:val="24"/>
          <w:szCs w:val="24"/>
        </w:rPr>
        <w:t>May 2024</w:t>
      </w:r>
    </w:p>
    <w:sectPr w:rsidR="00E25EBF" w:rsidRPr="00E25EBF" w:rsidSect="00326392">
      <w:headerReference w:type="first" r:id="rId7"/>
      <w:footerReference w:type="first" r:id="rId8"/>
      <w:type w:val="continuous"/>
      <w:pgSz w:w="11900" w:h="16840"/>
      <w:pgMar w:top="1440" w:right="1616" w:bottom="1440" w:left="161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2F765" w14:textId="77777777" w:rsidR="00326392" w:rsidRDefault="00326392" w:rsidP="00DF41A4">
      <w:pPr>
        <w:spacing w:before="288"/>
      </w:pPr>
      <w:r>
        <w:separator/>
      </w:r>
    </w:p>
  </w:endnote>
  <w:endnote w:type="continuationSeparator" w:id="0">
    <w:p w14:paraId="4C8D1598" w14:textId="77777777" w:rsidR="00326392" w:rsidRDefault="00326392" w:rsidP="00DF41A4">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C36A7" w14:textId="77777777" w:rsidR="00731B5B" w:rsidRDefault="00731B5B" w:rsidP="00DF41A4">
    <w:pPr>
      <w:pStyle w:val="Footer"/>
      <w:spacing w:before="288"/>
    </w:pPr>
    <w:r>
      <w:rPr>
        <w:noProof/>
      </w:rPr>
      <mc:AlternateContent>
        <mc:Choice Requires="wps">
          <w:drawing>
            <wp:anchor distT="0" distB="0" distL="114300" distR="114300" simplePos="0" relativeHeight="251672576" behindDoc="0" locked="0" layoutInCell="1" allowOverlap="1" wp14:anchorId="4BDA6539" wp14:editId="146A098F">
              <wp:simplePos x="0" y="0"/>
              <wp:positionH relativeFrom="column">
                <wp:posOffset>-100727</wp:posOffset>
              </wp:positionH>
              <wp:positionV relativeFrom="page">
                <wp:posOffset>9743440</wp:posOffset>
              </wp:positionV>
              <wp:extent cx="2871787" cy="482203"/>
              <wp:effectExtent l="0" t="0" r="0" b="0"/>
              <wp:wrapNone/>
              <wp:docPr id="1348194272" name="Text Box 6"/>
              <wp:cNvGraphicFramePr/>
              <a:graphic xmlns:a="http://schemas.openxmlformats.org/drawingml/2006/main">
                <a:graphicData uri="http://schemas.microsoft.com/office/word/2010/wordprocessingShape">
                  <wps:wsp>
                    <wps:cNvSpPr txBox="1"/>
                    <wps:spPr>
                      <a:xfrm>
                        <a:off x="0" y="0"/>
                        <a:ext cx="2871787" cy="482203"/>
                      </a:xfrm>
                      <a:prstGeom prst="rect">
                        <a:avLst/>
                      </a:prstGeom>
                      <a:noFill/>
                      <a:ln w="6350">
                        <a:noFill/>
                      </a:ln>
                    </wps:spPr>
                    <wps:txbx>
                      <w:txbxContent>
                        <w:p w14:paraId="42FD8239" w14:textId="77777777" w:rsidR="00731B5B" w:rsidRPr="00C5747D" w:rsidRDefault="00731B5B" w:rsidP="0026117B">
                          <w:pPr>
                            <w:pStyle w:val="Tel"/>
                            <w:spacing w:before="0" w:line="240" w:lineRule="auto"/>
                            <w:rPr>
                              <w:b/>
                              <w:bCs/>
                              <w:color w:val="0A376E" w:themeColor="accent1"/>
                              <w:spacing w:val="0"/>
                              <w:sz w:val="16"/>
                              <w:szCs w:val="16"/>
                            </w:rPr>
                          </w:pPr>
                          <w:r w:rsidRPr="00C5747D">
                            <w:rPr>
                              <w:b/>
                              <w:bCs/>
                              <w:color w:val="0A376E" w:themeColor="accent1"/>
                              <w:spacing w:val="0"/>
                              <w:sz w:val="16"/>
                              <w:szCs w:val="16"/>
                            </w:rPr>
                            <w:t>Registered Charity: 1137540</w:t>
                          </w:r>
                        </w:p>
                        <w:p w14:paraId="1279A54B" w14:textId="77777777" w:rsidR="00731B5B" w:rsidRPr="00C25A62" w:rsidRDefault="00731B5B" w:rsidP="0026117B">
                          <w:pPr>
                            <w:pStyle w:val="Tel"/>
                            <w:spacing w:before="0" w:line="240" w:lineRule="auto"/>
                            <w:rPr>
                              <w:color w:val="0A376E" w:themeColor="accent1"/>
                              <w:spacing w:val="0"/>
                              <w:sz w:val="16"/>
                              <w:szCs w:val="16"/>
                            </w:rPr>
                          </w:pPr>
                          <w:r w:rsidRPr="00C25A62">
                            <w:rPr>
                              <w:color w:val="0A376E" w:themeColor="accent1"/>
                              <w:spacing w:val="0"/>
                              <w:sz w:val="16"/>
                              <w:szCs w:val="16"/>
                            </w:rPr>
                            <w:t>Christ’s College, St Andrew’s Street, Cambridge CB2 3BU</w:t>
                          </w:r>
                        </w:p>
                        <w:p w14:paraId="5FC6E6E4" w14:textId="77777777" w:rsidR="00731B5B" w:rsidRPr="003B64BE" w:rsidRDefault="00731B5B" w:rsidP="0026117B">
                          <w:pPr>
                            <w:pStyle w:val="Tel"/>
                            <w:spacing w:before="0" w:line="240" w:lineRule="auto"/>
                            <w:rPr>
                              <w:spacing w:val="0"/>
                              <w:sz w:val="16"/>
                              <w:szCs w:val="16"/>
                            </w:rPr>
                          </w:pPr>
                          <w:r w:rsidRPr="003B64BE">
                            <w:rPr>
                              <w:color w:val="C9252B"/>
                              <w:spacing w:val="0"/>
                              <w:sz w:val="16"/>
                              <w:szCs w:val="16"/>
                            </w:rPr>
                            <w:t>Tel</w:t>
                          </w:r>
                          <w:r w:rsidRPr="003B64BE">
                            <w:rPr>
                              <w:spacing w:val="0"/>
                              <w:sz w:val="16"/>
                              <w:szCs w:val="16"/>
                            </w:rPr>
                            <w:t xml:space="preserve"> +44 </w:t>
                          </w:r>
                          <w:r w:rsidRPr="00091045">
                            <w:rPr>
                              <w:spacing w:val="-16"/>
                              <w:position w:val="1"/>
                              <w:sz w:val="16"/>
                              <w:szCs w:val="16"/>
                            </w:rPr>
                            <w:t>(</w:t>
                          </w:r>
                          <w:r w:rsidRPr="00091045">
                            <w:rPr>
                              <w:spacing w:val="-16"/>
                              <w:sz w:val="16"/>
                              <w:szCs w:val="16"/>
                            </w:rPr>
                            <w:t>0</w:t>
                          </w:r>
                          <w:r w:rsidRPr="00091045">
                            <w:rPr>
                              <w:spacing w:val="0"/>
                              <w:position w:val="1"/>
                              <w:sz w:val="16"/>
                              <w:szCs w:val="16"/>
                            </w:rPr>
                            <w:t>)</w:t>
                          </w:r>
                          <w:r w:rsidRPr="00091045">
                            <w:rPr>
                              <w:spacing w:val="0"/>
                              <w:sz w:val="16"/>
                              <w:szCs w:val="16"/>
                            </w:rPr>
                            <w:t>1</w:t>
                          </w:r>
                          <w:r w:rsidRPr="003B64BE">
                            <w:rPr>
                              <w:spacing w:val="0"/>
                              <w:sz w:val="16"/>
                              <w:szCs w:val="16"/>
                            </w:rPr>
                            <w:t>223 334900</w:t>
                          </w:r>
                          <w:r w:rsidRPr="003B64BE">
                            <w:rPr>
                              <w:spacing w:val="50"/>
                              <w:sz w:val="16"/>
                              <w:szCs w:val="16"/>
                            </w:rPr>
                            <w:t xml:space="preserve"> </w:t>
                          </w:r>
                          <w:r w:rsidRPr="003B64BE">
                            <w:rPr>
                              <w:color w:val="C9252B"/>
                              <w:spacing w:val="0"/>
                              <w:sz w:val="16"/>
                              <w:szCs w:val="16"/>
                            </w:rPr>
                            <w:t>www.</w:t>
                          </w:r>
                          <w:r w:rsidRPr="003B64BE">
                            <w:rPr>
                              <w:spacing w:val="0"/>
                              <w:sz w:val="16"/>
                              <w:szCs w:val="16"/>
                            </w:rPr>
                            <w:t>christs.cam.ac.uk</w:t>
                          </w:r>
                        </w:p>
                        <w:p w14:paraId="6C949EF4" w14:textId="77777777" w:rsidR="00731B5B" w:rsidRPr="00C25A62" w:rsidRDefault="00731B5B" w:rsidP="0026117B">
                          <w:pPr>
                            <w:pStyle w:val="Tel"/>
                            <w:spacing w:before="0" w:line="240" w:lineRule="auto"/>
                            <w:rPr>
                              <w:spacing w:val="0"/>
                              <w:sz w:val="16"/>
                              <w:szCs w:val="16"/>
                            </w:rPr>
                          </w:pPr>
                        </w:p>
                        <w:p w14:paraId="1CA2E696" w14:textId="77777777" w:rsidR="00731B5B" w:rsidRPr="003B64BE" w:rsidRDefault="00731B5B" w:rsidP="00C25A62">
                          <w:pPr>
                            <w:pStyle w:val="Tel"/>
                            <w:spacing w:before="0" w:line="240" w:lineRule="auto"/>
                            <w:rPr>
                              <w:spacing w:val="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A6539" id="_x0000_t202" coordsize="21600,21600" o:spt="202" path="m,l,21600r21600,l21600,xe">
              <v:stroke joinstyle="miter"/>
              <v:path gradientshapeok="t" o:connecttype="rect"/>
            </v:shapetype>
            <v:shape id="Text Box 6" o:spid="_x0000_s1026" type="#_x0000_t202" style="position:absolute;margin-left:-7.95pt;margin-top:767.2pt;width:226.1pt;height:3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" filled="f" stroked="f" strokeweight=".5pt">
              <v:textbox>
                <w:txbxContent>
                  <w:p w14:paraId="42FD8239" w14:textId="77777777" w:rsidR="00731B5B" w:rsidRPr="00C5747D" w:rsidRDefault="00731B5B" w:rsidP="0026117B">
                    <w:pPr>
                      <w:pStyle w:val="Tel"/>
                      <w:spacing w:before="0" w:line="240" w:lineRule="auto"/>
                      <w:rPr>
                        <w:b/>
                        <w:bCs/>
                        <w:color w:val="0A376E" w:themeColor="accent1"/>
                        <w:spacing w:val="0"/>
                        <w:sz w:val="16"/>
                        <w:szCs w:val="16"/>
                      </w:rPr>
                    </w:pPr>
                    <w:r w:rsidRPr="00C5747D">
                      <w:rPr>
                        <w:b/>
                        <w:bCs/>
                        <w:color w:val="0A376E" w:themeColor="accent1"/>
                        <w:spacing w:val="0"/>
                        <w:sz w:val="16"/>
                        <w:szCs w:val="16"/>
                      </w:rPr>
                      <w:t>Registered Charity: 1137540</w:t>
                    </w:r>
                  </w:p>
                  <w:p w14:paraId="1279A54B" w14:textId="77777777" w:rsidR="00731B5B" w:rsidRPr="00C25A62" w:rsidRDefault="00731B5B" w:rsidP="0026117B">
                    <w:pPr>
                      <w:pStyle w:val="Tel"/>
                      <w:spacing w:before="0" w:line="240" w:lineRule="auto"/>
                      <w:rPr>
                        <w:color w:val="0A376E" w:themeColor="accent1"/>
                        <w:spacing w:val="0"/>
                        <w:sz w:val="16"/>
                        <w:szCs w:val="16"/>
                      </w:rPr>
                    </w:pPr>
                    <w:r w:rsidRPr="00C25A62">
                      <w:rPr>
                        <w:color w:val="0A376E" w:themeColor="accent1"/>
                        <w:spacing w:val="0"/>
                        <w:sz w:val="16"/>
                        <w:szCs w:val="16"/>
                      </w:rPr>
                      <w:t>Christ’s College, St Andrew’s Street, Cambridge CB2 3BU</w:t>
                    </w:r>
                  </w:p>
                  <w:p w14:paraId="5FC6E6E4" w14:textId="77777777" w:rsidR="00731B5B" w:rsidRPr="003B64BE" w:rsidRDefault="00731B5B" w:rsidP="0026117B">
                    <w:pPr>
                      <w:pStyle w:val="Tel"/>
                      <w:spacing w:before="0" w:line="240" w:lineRule="auto"/>
                      <w:rPr>
                        <w:spacing w:val="0"/>
                        <w:sz w:val="16"/>
                        <w:szCs w:val="16"/>
                      </w:rPr>
                    </w:pPr>
                    <w:r w:rsidRPr="003B64BE">
                      <w:rPr>
                        <w:color w:val="C9252B"/>
                        <w:spacing w:val="0"/>
                        <w:sz w:val="16"/>
                        <w:szCs w:val="16"/>
                      </w:rPr>
                      <w:t>Tel</w:t>
                    </w:r>
                    <w:r w:rsidRPr="003B64BE">
                      <w:rPr>
                        <w:spacing w:val="0"/>
                        <w:sz w:val="16"/>
                        <w:szCs w:val="16"/>
                      </w:rPr>
                      <w:t xml:space="preserve"> +44 </w:t>
                    </w:r>
                    <w:r w:rsidRPr="00091045">
                      <w:rPr>
                        <w:spacing w:val="-16"/>
                        <w:position w:val="1"/>
                        <w:sz w:val="16"/>
                        <w:szCs w:val="16"/>
                      </w:rPr>
                      <w:t>(</w:t>
                    </w:r>
                    <w:r w:rsidRPr="00091045">
                      <w:rPr>
                        <w:spacing w:val="-16"/>
                        <w:sz w:val="16"/>
                        <w:szCs w:val="16"/>
                      </w:rPr>
                      <w:t>0</w:t>
                    </w:r>
                    <w:r w:rsidRPr="00091045">
                      <w:rPr>
                        <w:spacing w:val="0"/>
                        <w:position w:val="1"/>
                        <w:sz w:val="16"/>
                        <w:szCs w:val="16"/>
                      </w:rPr>
                      <w:t>)</w:t>
                    </w:r>
                    <w:r w:rsidRPr="00091045">
                      <w:rPr>
                        <w:spacing w:val="0"/>
                        <w:sz w:val="16"/>
                        <w:szCs w:val="16"/>
                      </w:rPr>
                      <w:t>1</w:t>
                    </w:r>
                    <w:r w:rsidRPr="003B64BE">
                      <w:rPr>
                        <w:spacing w:val="0"/>
                        <w:sz w:val="16"/>
                        <w:szCs w:val="16"/>
                      </w:rPr>
                      <w:t>223 334900</w:t>
                    </w:r>
                    <w:r w:rsidRPr="003B64BE">
                      <w:rPr>
                        <w:spacing w:val="50"/>
                        <w:sz w:val="16"/>
                        <w:szCs w:val="16"/>
                      </w:rPr>
                      <w:t xml:space="preserve"> </w:t>
                    </w:r>
                    <w:r w:rsidRPr="003B64BE">
                      <w:rPr>
                        <w:color w:val="C9252B"/>
                        <w:spacing w:val="0"/>
                        <w:sz w:val="16"/>
                        <w:szCs w:val="16"/>
                      </w:rPr>
                      <w:t>www.</w:t>
                    </w:r>
                    <w:r w:rsidRPr="003B64BE">
                      <w:rPr>
                        <w:spacing w:val="0"/>
                        <w:sz w:val="16"/>
                        <w:szCs w:val="16"/>
                      </w:rPr>
                      <w:t>christs.cam.ac.uk</w:t>
                    </w:r>
                  </w:p>
                  <w:p w14:paraId="6C949EF4" w14:textId="77777777" w:rsidR="00731B5B" w:rsidRPr="00C25A62" w:rsidRDefault="00731B5B" w:rsidP="0026117B">
                    <w:pPr>
                      <w:pStyle w:val="Tel"/>
                      <w:spacing w:before="0" w:line="240" w:lineRule="auto"/>
                      <w:rPr>
                        <w:spacing w:val="0"/>
                        <w:sz w:val="16"/>
                        <w:szCs w:val="16"/>
                      </w:rPr>
                    </w:pPr>
                  </w:p>
                  <w:p w14:paraId="1CA2E696" w14:textId="77777777" w:rsidR="00731B5B" w:rsidRPr="003B64BE" w:rsidRDefault="00731B5B" w:rsidP="00C25A62">
                    <w:pPr>
                      <w:pStyle w:val="Tel"/>
                      <w:spacing w:before="0" w:line="240" w:lineRule="auto"/>
                      <w:rPr>
                        <w:spacing w:val="0"/>
                        <w:sz w:val="16"/>
                        <w:szCs w:val="16"/>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A39B7" w14:textId="77777777" w:rsidR="00326392" w:rsidRDefault="00326392" w:rsidP="00DF41A4">
      <w:pPr>
        <w:spacing w:before="288"/>
      </w:pPr>
      <w:r>
        <w:separator/>
      </w:r>
    </w:p>
  </w:footnote>
  <w:footnote w:type="continuationSeparator" w:id="0">
    <w:p w14:paraId="413F070B" w14:textId="77777777" w:rsidR="00326392" w:rsidRDefault="00326392" w:rsidP="00DF41A4">
      <w:pPr>
        <w:spacing w:before="2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ED121" w14:textId="77777777" w:rsidR="00731B5B" w:rsidRDefault="00731B5B" w:rsidP="00DF41A4">
    <w:pPr>
      <w:pStyle w:val="Header"/>
      <w:spacing w:before="288"/>
    </w:pPr>
    <w:r>
      <w:rPr>
        <w:noProof/>
      </w:rPr>
      <w:drawing>
        <wp:anchor distT="0" distB="0" distL="114300" distR="114300" simplePos="0" relativeHeight="251670528" behindDoc="1" locked="0" layoutInCell="1" allowOverlap="1" wp14:anchorId="5A4D8AC1" wp14:editId="6BD0FF2D">
          <wp:simplePos x="0" y="0"/>
          <wp:positionH relativeFrom="column">
            <wp:posOffset>-1026160</wp:posOffset>
          </wp:positionH>
          <wp:positionV relativeFrom="paragraph">
            <wp:posOffset>-450215</wp:posOffset>
          </wp:positionV>
          <wp:extent cx="7559040" cy="1445880"/>
          <wp:effectExtent l="0" t="0" r="0" b="2540"/>
          <wp:wrapNone/>
          <wp:docPr id="1115151800"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1917"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60000" cy="1446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134FC"/>
    <w:multiLevelType w:val="hybridMultilevel"/>
    <w:tmpl w:val="08AAC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8830D5"/>
    <w:multiLevelType w:val="hybridMultilevel"/>
    <w:tmpl w:val="A40E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E04C35"/>
    <w:multiLevelType w:val="hybridMultilevel"/>
    <w:tmpl w:val="96E2E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1A7EFB"/>
    <w:multiLevelType w:val="hybridMultilevel"/>
    <w:tmpl w:val="6F1ACB3A"/>
    <w:lvl w:ilvl="0" w:tplc="F020BF02">
      <w:start w:val="1"/>
      <w:numFmt w:val="decimal"/>
      <w:lvlText w:val="%1."/>
      <w:lvlJc w:val="left"/>
      <w:pPr>
        <w:ind w:left="567" w:hanging="567"/>
        <w:jc w:val="left"/>
      </w:pPr>
      <w:rPr>
        <w:rFonts w:ascii="Gantari" w:eastAsia="Calibri" w:hAnsi="Gantari" w:cs="Calibri" w:hint="default"/>
        <w:w w:val="100"/>
        <w:sz w:val="24"/>
        <w:szCs w:val="24"/>
        <w:lang w:val="en-GB" w:eastAsia="en-GB" w:bidi="en-GB"/>
      </w:rPr>
    </w:lvl>
    <w:lvl w:ilvl="1" w:tplc="8CF87B50">
      <w:numFmt w:val="bullet"/>
      <w:lvlText w:val="•"/>
      <w:lvlJc w:val="left"/>
      <w:pPr>
        <w:ind w:left="668" w:hanging="567"/>
      </w:pPr>
      <w:rPr>
        <w:rFonts w:hint="default"/>
        <w:lang w:val="en-GB" w:eastAsia="en-GB" w:bidi="en-GB"/>
      </w:rPr>
    </w:lvl>
    <w:lvl w:ilvl="2" w:tplc="4664F9F4">
      <w:numFmt w:val="bullet"/>
      <w:lvlText w:val="•"/>
      <w:lvlJc w:val="left"/>
      <w:pPr>
        <w:ind w:left="1677" w:hanging="567"/>
      </w:pPr>
      <w:rPr>
        <w:rFonts w:hint="default"/>
        <w:lang w:val="en-GB" w:eastAsia="en-GB" w:bidi="en-GB"/>
      </w:rPr>
    </w:lvl>
    <w:lvl w:ilvl="3" w:tplc="8CAC4AA8">
      <w:numFmt w:val="bullet"/>
      <w:lvlText w:val="•"/>
      <w:lvlJc w:val="left"/>
      <w:pPr>
        <w:ind w:left="2687" w:hanging="567"/>
      </w:pPr>
      <w:rPr>
        <w:rFonts w:hint="default"/>
        <w:lang w:val="en-GB" w:eastAsia="en-GB" w:bidi="en-GB"/>
      </w:rPr>
    </w:lvl>
    <w:lvl w:ilvl="4" w:tplc="688AFD72">
      <w:numFmt w:val="bullet"/>
      <w:lvlText w:val="•"/>
      <w:lvlJc w:val="left"/>
      <w:pPr>
        <w:ind w:left="3696" w:hanging="567"/>
      </w:pPr>
      <w:rPr>
        <w:rFonts w:hint="default"/>
        <w:lang w:val="en-GB" w:eastAsia="en-GB" w:bidi="en-GB"/>
      </w:rPr>
    </w:lvl>
    <w:lvl w:ilvl="5" w:tplc="B6F0A7EC">
      <w:numFmt w:val="bullet"/>
      <w:lvlText w:val="•"/>
      <w:lvlJc w:val="left"/>
      <w:pPr>
        <w:ind w:left="4706" w:hanging="567"/>
      </w:pPr>
      <w:rPr>
        <w:rFonts w:hint="default"/>
        <w:lang w:val="en-GB" w:eastAsia="en-GB" w:bidi="en-GB"/>
      </w:rPr>
    </w:lvl>
    <w:lvl w:ilvl="6" w:tplc="BC802FE8">
      <w:numFmt w:val="bullet"/>
      <w:lvlText w:val="•"/>
      <w:lvlJc w:val="left"/>
      <w:pPr>
        <w:ind w:left="5716" w:hanging="567"/>
      </w:pPr>
      <w:rPr>
        <w:rFonts w:hint="default"/>
        <w:lang w:val="en-GB" w:eastAsia="en-GB" w:bidi="en-GB"/>
      </w:rPr>
    </w:lvl>
    <w:lvl w:ilvl="7" w:tplc="461AD5BC">
      <w:numFmt w:val="bullet"/>
      <w:lvlText w:val="•"/>
      <w:lvlJc w:val="left"/>
      <w:pPr>
        <w:ind w:left="6725" w:hanging="567"/>
      </w:pPr>
      <w:rPr>
        <w:rFonts w:hint="default"/>
        <w:lang w:val="en-GB" w:eastAsia="en-GB" w:bidi="en-GB"/>
      </w:rPr>
    </w:lvl>
    <w:lvl w:ilvl="8" w:tplc="3A2622F6">
      <w:numFmt w:val="bullet"/>
      <w:lvlText w:val="•"/>
      <w:lvlJc w:val="left"/>
      <w:pPr>
        <w:ind w:left="7735" w:hanging="567"/>
      </w:pPr>
      <w:rPr>
        <w:rFonts w:hint="default"/>
        <w:lang w:val="en-GB" w:eastAsia="en-GB" w:bidi="en-GB"/>
      </w:rPr>
    </w:lvl>
  </w:abstractNum>
  <w:abstractNum w:abstractNumId="4" w15:restartNumberingAfterBreak="0">
    <w:nsid w:val="508957B0"/>
    <w:multiLevelType w:val="hybridMultilevel"/>
    <w:tmpl w:val="CFD84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6E1825"/>
    <w:multiLevelType w:val="hybridMultilevel"/>
    <w:tmpl w:val="CCE8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0A0D49"/>
    <w:multiLevelType w:val="hybridMultilevel"/>
    <w:tmpl w:val="D362C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DD27B6"/>
    <w:multiLevelType w:val="hybridMultilevel"/>
    <w:tmpl w:val="45925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31525F"/>
    <w:multiLevelType w:val="hybridMultilevel"/>
    <w:tmpl w:val="42A4E45E"/>
    <w:lvl w:ilvl="0" w:tplc="74E63306">
      <w:start w:val="1"/>
      <w:numFmt w:val="decimal"/>
      <w:lvlText w:val="%1."/>
      <w:lvlJc w:val="left"/>
      <w:pPr>
        <w:ind w:left="567" w:hanging="567"/>
        <w:jc w:val="left"/>
      </w:pPr>
      <w:rPr>
        <w:rFonts w:ascii="Gantari" w:eastAsia="Calibri" w:hAnsi="Gantari" w:cs="Calibri" w:hint="default"/>
        <w:w w:val="100"/>
        <w:sz w:val="18"/>
        <w:szCs w:val="18"/>
        <w:lang w:val="en-GB" w:eastAsia="en-GB" w:bidi="en-GB"/>
      </w:rPr>
    </w:lvl>
    <w:lvl w:ilvl="1" w:tplc="38FA3EE2">
      <w:numFmt w:val="bullet"/>
      <w:lvlText w:val="•"/>
      <w:lvlJc w:val="left"/>
      <w:pPr>
        <w:ind w:left="1486" w:hanging="567"/>
      </w:pPr>
      <w:rPr>
        <w:rFonts w:hint="default"/>
        <w:lang w:val="en-GB" w:eastAsia="en-GB" w:bidi="en-GB"/>
      </w:rPr>
    </w:lvl>
    <w:lvl w:ilvl="2" w:tplc="EC448AF2">
      <w:numFmt w:val="bullet"/>
      <w:lvlText w:val="•"/>
      <w:lvlJc w:val="left"/>
      <w:pPr>
        <w:ind w:left="2405" w:hanging="567"/>
      </w:pPr>
      <w:rPr>
        <w:rFonts w:hint="default"/>
        <w:lang w:val="en-GB" w:eastAsia="en-GB" w:bidi="en-GB"/>
      </w:rPr>
    </w:lvl>
    <w:lvl w:ilvl="3" w:tplc="D8A4A02C">
      <w:numFmt w:val="bullet"/>
      <w:lvlText w:val="•"/>
      <w:lvlJc w:val="left"/>
      <w:pPr>
        <w:ind w:left="3323" w:hanging="567"/>
      </w:pPr>
      <w:rPr>
        <w:rFonts w:hint="default"/>
        <w:lang w:val="en-GB" w:eastAsia="en-GB" w:bidi="en-GB"/>
      </w:rPr>
    </w:lvl>
    <w:lvl w:ilvl="4" w:tplc="28A8386C">
      <w:numFmt w:val="bullet"/>
      <w:lvlText w:val="•"/>
      <w:lvlJc w:val="left"/>
      <w:pPr>
        <w:ind w:left="4242" w:hanging="567"/>
      </w:pPr>
      <w:rPr>
        <w:rFonts w:hint="default"/>
        <w:lang w:val="en-GB" w:eastAsia="en-GB" w:bidi="en-GB"/>
      </w:rPr>
    </w:lvl>
    <w:lvl w:ilvl="5" w:tplc="EA625726">
      <w:numFmt w:val="bullet"/>
      <w:lvlText w:val="•"/>
      <w:lvlJc w:val="left"/>
      <w:pPr>
        <w:ind w:left="5161" w:hanging="567"/>
      </w:pPr>
      <w:rPr>
        <w:rFonts w:hint="default"/>
        <w:lang w:val="en-GB" w:eastAsia="en-GB" w:bidi="en-GB"/>
      </w:rPr>
    </w:lvl>
    <w:lvl w:ilvl="6" w:tplc="E416A128">
      <w:numFmt w:val="bullet"/>
      <w:lvlText w:val="•"/>
      <w:lvlJc w:val="left"/>
      <w:pPr>
        <w:ind w:left="6079" w:hanging="567"/>
      </w:pPr>
      <w:rPr>
        <w:rFonts w:hint="default"/>
        <w:lang w:val="en-GB" w:eastAsia="en-GB" w:bidi="en-GB"/>
      </w:rPr>
    </w:lvl>
    <w:lvl w:ilvl="7" w:tplc="12F238AA">
      <w:numFmt w:val="bullet"/>
      <w:lvlText w:val="•"/>
      <w:lvlJc w:val="left"/>
      <w:pPr>
        <w:ind w:left="6998" w:hanging="567"/>
      </w:pPr>
      <w:rPr>
        <w:rFonts w:hint="default"/>
        <w:lang w:val="en-GB" w:eastAsia="en-GB" w:bidi="en-GB"/>
      </w:rPr>
    </w:lvl>
    <w:lvl w:ilvl="8" w:tplc="4F444B98">
      <w:numFmt w:val="bullet"/>
      <w:lvlText w:val="•"/>
      <w:lvlJc w:val="left"/>
      <w:pPr>
        <w:ind w:left="7917" w:hanging="567"/>
      </w:pPr>
      <w:rPr>
        <w:rFonts w:hint="default"/>
        <w:lang w:val="en-GB" w:eastAsia="en-GB" w:bidi="en-GB"/>
      </w:rPr>
    </w:lvl>
  </w:abstractNum>
  <w:num w:numId="1" w16cid:durableId="158737439">
    <w:abstractNumId w:val="8"/>
  </w:num>
  <w:num w:numId="2" w16cid:durableId="1178614175">
    <w:abstractNumId w:val="3"/>
  </w:num>
  <w:num w:numId="3" w16cid:durableId="191958366">
    <w:abstractNumId w:val="6"/>
  </w:num>
  <w:num w:numId="4" w16cid:durableId="1237009039">
    <w:abstractNumId w:val="7"/>
  </w:num>
  <w:num w:numId="5" w16cid:durableId="869880088">
    <w:abstractNumId w:val="0"/>
  </w:num>
  <w:num w:numId="6" w16cid:durableId="805666170">
    <w:abstractNumId w:val="1"/>
  </w:num>
  <w:num w:numId="7" w16cid:durableId="802427109">
    <w:abstractNumId w:val="4"/>
  </w:num>
  <w:num w:numId="8" w16cid:durableId="1698502921">
    <w:abstractNumId w:val="5"/>
  </w:num>
  <w:num w:numId="9" w16cid:durableId="90795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92"/>
    <w:rsid w:val="00020D7C"/>
    <w:rsid w:val="000256B8"/>
    <w:rsid w:val="00065BE6"/>
    <w:rsid w:val="000D13EE"/>
    <w:rsid w:val="000E6252"/>
    <w:rsid w:val="00116964"/>
    <w:rsid w:val="00133C5D"/>
    <w:rsid w:val="001627D8"/>
    <w:rsid w:val="00187CD6"/>
    <w:rsid w:val="002036D6"/>
    <w:rsid w:val="002361C5"/>
    <w:rsid w:val="0023692B"/>
    <w:rsid w:val="00242120"/>
    <w:rsid w:val="0026117B"/>
    <w:rsid w:val="00264EEC"/>
    <w:rsid w:val="002926A7"/>
    <w:rsid w:val="002A35A9"/>
    <w:rsid w:val="002A6CB7"/>
    <w:rsid w:val="002C5689"/>
    <w:rsid w:val="00301276"/>
    <w:rsid w:val="0032568C"/>
    <w:rsid w:val="00326392"/>
    <w:rsid w:val="00331827"/>
    <w:rsid w:val="00382F3D"/>
    <w:rsid w:val="003B64BE"/>
    <w:rsid w:val="003E08B3"/>
    <w:rsid w:val="0040395E"/>
    <w:rsid w:val="004050BE"/>
    <w:rsid w:val="00440DAF"/>
    <w:rsid w:val="00494FF2"/>
    <w:rsid w:val="004F4CCF"/>
    <w:rsid w:val="0053074F"/>
    <w:rsid w:val="00536C77"/>
    <w:rsid w:val="00576740"/>
    <w:rsid w:val="005844C5"/>
    <w:rsid w:val="00590961"/>
    <w:rsid w:val="005C1D6D"/>
    <w:rsid w:val="005C2A8D"/>
    <w:rsid w:val="005F28FF"/>
    <w:rsid w:val="00634CB0"/>
    <w:rsid w:val="00677480"/>
    <w:rsid w:val="006815BF"/>
    <w:rsid w:val="006F7BA0"/>
    <w:rsid w:val="00731B5B"/>
    <w:rsid w:val="00752F34"/>
    <w:rsid w:val="0077436B"/>
    <w:rsid w:val="00774506"/>
    <w:rsid w:val="007B250F"/>
    <w:rsid w:val="007B473D"/>
    <w:rsid w:val="007D41B4"/>
    <w:rsid w:val="00817C5E"/>
    <w:rsid w:val="00872936"/>
    <w:rsid w:val="0088370A"/>
    <w:rsid w:val="00886C21"/>
    <w:rsid w:val="008C77AC"/>
    <w:rsid w:val="0092171D"/>
    <w:rsid w:val="00936DDD"/>
    <w:rsid w:val="009A46CB"/>
    <w:rsid w:val="009B7371"/>
    <w:rsid w:val="009C1633"/>
    <w:rsid w:val="009C6D10"/>
    <w:rsid w:val="00A03D63"/>
    <w:rsid w:val="00A2189D"/>
    <w:rsid w:val="00A25FB2"/>
    <w:rsid w:val="00A85AA9"/>
    <w:rsid w:val="00A86CD2"/>
    <w:rsid w:val="00AA4A0C"/>
    <w:rsid w:val="00B13F29"/>
    <w:rsid w:val="00B40660"/>
    <w:rsid w:val="00B73019"/>
    <w:rsid w:val="00B91D29"/>
    <w:rsid w:val="00BC20D0"/>
    <w:rsid w:val="00BE48C4"/>
    <w:rsid w:val="00C16D62"/>
    <w:rsid w:val="00C25A62"/>
    <w:rsid w:val="00C2690F"/>
    <w:rsid w:val="00C5747D"/>
    <w:rsid w:val="00C6163E"/>
    <w:rsid w:val="00C808F5"/>
    <w:rsid w:val="00C91A4E"/>
    <w:rsid w:val="00CA36E9"/>
    <w:rsid w:val="00D018BB"/>
    <w:rsid w:val="00D0246C"/>
    <w:rsid w:val="00D025BE"/>
    <w:rsid w:val="00D06D07"/>
    <w:rsid w:val="00D55FDD"/>
    <w:rsid w:val="00D64A95"/>
    <w:rsid w:val="00DA15E0"/>
    <w:rsid w:val="00DF399C"/>
    <w:rsid w:val="00DF41A4"/>
    <w:rsid w:val="00E02AA7"/>
    <w:rsid w:val="00E25EBF"/>
    <w:rsid w:val="00E36422"/>
    <w:rsid w:val="00E602C2"/>
    <w:rsid w:val="00E9760F"/>
    <w:rsid w:val="00EE3210"/>
    <w:rsid w:val="00F10686"/>
    <w:rsid w:val="00F24447"/>
    <w:rsid w:val="00F50394"/>
    <w:rsid w:val="00F734E9"/>
    <w:rsid w:val="00F95D58"/>
    <w:rsid w:val="00FA7BC6"/>
    <w:rsid w:val="00FB42BC"/>
    <w:rsid w:val="00FD2AA3"/>
    <w:rsid w:val="00FF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CE61"/>
  <w15:chartTrackingRefBased/>
  <w15:docId w15:val="{072C78D9-550C-4DA0-A2DC-2F002A3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6392"/>
    <w:pPr>
      <w:widowControl w:val="0"/>
      <w:autoSpaceDE w:val="0"/>
      <w:autoSpaceDN w:val="0"/>
    </w:pPr>
    <w:rPr>
      <w:rFonts w:ascii="Calibri" w:eastAsia="Calibri" w:hAnsi="Calibri" w:cs="Calibri"/>
      <w:kern w:val="0"/>
      <w:sz w:val="22"/>
      <w:szCs w:val="22"/>
      <w:lang w:eastAsia="en-GB" w:bidi="en-GB"/>
      <w14:ligatures w14:val="none"/>
    </w:rPr>
  </w:style>
  <w:style w:type="paragraph" w:styleId="Heading1">
    <w:name w:val="heading 1"/>
    <w:basedOn w:val="Normal"/>
    <w:next w:val="Normal"/>
    <w:link w:val="Heading1Char"/>
    <w:uiPriority w:val="1"/>
    <w:qFormat/>
    <w:rsid w:val="00BE48C4"/>
    <w:pPr>
      <w:keepNext/>
      <w:keepLines/>
      <w:spacing w:after="300" w:line="480" w:lineRule="exact"/>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E48C4"/>
    <w:pPr>
      <w:keepNext/>
      <w:keepLines/>
      <w:spacing w:before="60" w:line="300" w:lineRule="exact"/>
      <w:outlineLvl w:val="1"/>
    </w:pPr>
    <w:rPr>
      <w:rFonts w:eastAsiaTheme="majorEastAsia" w:cstheme="majorBidi"/>
      <w:b/>
      <w:color w:val="004BB4"/>
      <w:szCs w:val="26"/>
    </w:rPr>
  </w:style>
  <w:style w:type="paragraph" w:styleId="Heading3">
    <w:name w:val="heading 3"/>
    <w:basedOn w:val="Normal"/>
    <w:next w:val="Normal"/>
    <w:link w:val="Heading3Char"/>
    <w:uiPriority w:val="9"/>
    <w:unhideWhenUsed/>
    <w:qFormat/>
    <w:rsid w:val="00BE48C4"/>
    <w:pPr>
      <w:keepNext/>
      <w:keepLines/>
      <w:spacing w:before="6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C4"/>
    <w:rPr>
      <w:rFonts w:ascii="Helvetica" w:eastAsiaTheme="majorEastAsia" w:hAnsi="Helvetica" w:cstheme="majorBidi"/>
      <w:b/>
      <w:color w:val="000000" w:themeColor="text1"/>
      <w:sz w:val="40"/>
      <w:szCs w:val="32"/>
    </w:rPr>
  </w:style>
  <w:style w:type="character" w:customStyle="1" w:styleId="Heading2Char">
    <w:name w:val="Heading 2 Char"/>
    <w:basedOn w:val="DefaultParagraphFont"/>
    <w:link w:val="Heading2"/>
    <w:uiPriority w:val="9"/>
    <w:rsid w:val="00BE48C4"/>
    <w:rPr>
      <w:rFonts w:ascii="Helvetica" w:eastAsiaTheme="majorEastAsia" w:hAnsi="Helvetica" w:cstheme="majorBidi"/>
      <w:b/>
      <w:color w:val="004BB4"/>
      <w:szCs w:val="26"/>
    </w:rPr>
  </w:style>
  <w:style w:type="character" w:customStyle="1" w:styleId="Heading3Char">
    <w:name w:val="Heading 3 Char"/>
    <w:basedOn w:val="DefaultParagraphFont"/>
    <w:link w:val="Heading3"/>
    <w:uiPriority w:val="9"/>
    <w:rsid w:val="00BE48C4"/>
    <w:rPr>
      <w:rFonts w:ascii="Helvetica" w:eastAsiaTheme="majorEastAsia" w:hAnsi="Helvetica" w:cstheme="majorBidi"/>
      <w:b/>
      <w:color w:val="000000" w:themeColor="text1"/>
      <w:sz w:val="21"/>
    </w:rPr>
  </w:style>
  <w:style w:type="paragraph" w:styleId="NoSpacing">
    <w:name w:val="No Spacing"/>
    <w:uiPriority w:val="1"/>
    <w:qFormat/>
    <w:rsid w:val="00BE48C4"/>
    <w:pPr>
      <w:snapToGrid w:val="0"/>
    </w:pPr>
    <w:rPr>
      <w:rFonts w:ascii="Helvetica" w:hAnsi="Helvetica"/>
      <w:color w:val="000000" w:themeColor="text1"/>
      <w:sz w:val="21"/>
    </w:rPr>
  </w:style>
  <w:style w:type="paragraph" w:customStyle="1" w:styleId="Normal12pt">
    <w:name w:val="Normal +12pt"/>
    <w:basedOn w:val="Normal"/>
    <w:qFormat/>
    <w:rsid w:val="00BE48C4"/>
    <w:pPr>
      <w:spacing w:after="240"/>
    </w:pPr>
    <w:rPr>
      <w:lang w:val="en-US"/>
    </w:rPr>
  </w:style>
  <w:style w:type="paragraph" w:customStyle="1" w:styleId="Greyfooter">
    <w:name w:val="Grey footer"/>
    <w:basedOn w:val="Normal"/>
    <w:link w:val="GreyfooterChar"/>
    <w:qFormat/>
    <w:rsid w:val="00BE48C4"/>
    <w:pPr>
      <w:spacing w:before="60" w:line="200" w:lineRule="exact"/>
    </w:pPr>
    <w:rPr>
      <w:rFonts w:cs="Times New Roman (Body CS)"/>
      <w:color w:val="808080" w:themeColor="background1" w:themeShade="80"/>
      <w:sz w:val="16"/>
      <w:lang w:val="en-US"/>
    </w:rPr>
  </w:style>
  <w:style w:type="character" w:customStyle="1" w:styleId="GreyfooterChar">
    <w:name w:val="Grey footer Char"/>
    <w:basedOn w:val="DefaultParagraphFont"/>
    <w:link w:val="Greyfooter"/>
    <w:rsid w:val="00BE48C4"/>
    <w:rPr>
      <w:rFonts w:ascii="Helvetica" w:hAnsi="Helvetica" w:cs="Times New Roman (Body CS)"/>
      <w:color w:val="808080" w:themeColor="background1" w:themeShade="80"/>
      <w:sz w:val="16"/>
      <w:lang w:val="en-US"/>
    </w:rPr>
  </w:style>
  <w:style w:type="paragraph" w:styleId="Header">
    <w:name w:val="header"/>
    <w:basedOn w:val="Normal"/>
    <w:link w:val="HeaderChar"/>
    <w:uiPriority w:val="99"/>
    <w:unhideWhenUsed/>
    <w:rsid w:val="00301276"/>
    <w:pPr>
      <w:tabs>
        <w:tab w:val="center" w:pos="4680"/>
        <w:tab w:val="right" w:pos="9360"/>
      </w:tabs>
    </w:pPr>
  </w:style>
  <w:style w:type="character" w:customStyle="1" w:styleId="HeaderChar">
    <w:name w:val="Header Char"/>
    <w:basedOn w:val="DefaultParagraphFont"/>
    <w:link w:val="Header"/>
    <w:uiPriority w:val="99"/>
    <w:rsid w:val="00301276"/>
    <w:rPr>
      <w:rFonts w:ascii="Helvetica" w:hAnsi="Helvetica"/>
      <w:color w:val="000000" w:themeColor="text1"/>
      <w:sz w:val="21"/>
    </w:rPr>
  </w:style>
  <w:style w:type="paragraph" w:styleId="Footer">
    <w:name w:val="footer"/>
    <w:basedOn w:val="Normal"/>
    <w:link w:val="FooterChar"/>
    <w:uiPriority w:val="99"/>
    <w:unhideWhenUsed/>
    <w:rsid w:val="00301276"/>
    <w:pPr>
      <w:tabs>
        <w:tab w:val="center" w:pos="4680"/>
        <w:tab w:val="right" w:pos="9360"/>
      </w:tabs>
    </w:pPr>
  </w:style>
  <w:style w:type="character" w:customStyle="1" w:styleId="FooterChar">
    <w:name w:val="Footer Char"/>
    <w:basedOn w:val="DefaultParagraphFont"/>
    <w:link w:val="Footer"/>
    <w:uiPriority w:val="99"/>
    <w:rsid w:val="00301276"/>
    <w:rPr>
      <w:rFonts w:ascii="Helvetica" w:hAnsi="Helvetica"/>
      <w:color w:val="000000" w:themeColor="text1"/>
      <w:sz w:val="21"/>
    </w:rPr>
  </w:style>
  <w:style w:type="paragraph" w:customStyle="1" w:styleId="BasicParagraph">
    <w:name w:val="[Basic Paragraph]"/>
    <w:basedOn w:val="Normal"/>
    <w:uiPriority w:val="99"/>
    <w:rsid w:val="002A35A9"/>
    <w:pPr>
      <w:adjustRightInd w:val="0"/>
      <w:spacing w:line="288" w:lineRule="auto"/>
      <w:textAlignment w:val="center"/>
    </w:pPr>
    <w:rPr>
      <w:rFonts w:ascii="Minion Pro" w:hAnsi="Minion Pro" w:cs="Minion Pro"/>
      <w:color w:val="000000"/>
    </w:rPr>
  </w:style>
  <w:style w:type="paragraph" w:customStyle="1" w:styleId="Role">
    <w:name w:val="Role"/>
    <w:basedOn w:val="Normal"/>
    <w:qFormat/>
    <w:rsid w:val="00B40660"/>
    <w:rPr>
      <w:b/>
      <w:bCs/>
      <w:color w:val="0A3B78"/>
      <w:lang w:val="en-US"/>
    </w:rPr>
  </w:style>
  <w:style w:type="paragraph" w:customStyle="1" w:styleId="Name">
    <w:name w:val="Name"/>
    <w:basedOn w:val="Normal"/>
    <w:qFormat/>
    <w:rsid w:val="00B40660"/>
    <w:rPr>
      <w:color w:val="0A3B78"/>
      <w:lang w:val="en-US"/>
    </w:rPr>
  </w:style>
  <w:style w:type="paragraph" w:customStyle="1" w:styleId="Email">
    <w:name w:val="Email"/>
    <w:basedOn w:val="Normal"/>
    <w:qFormat/>
    <w:rsid w:val="007B473D"/>
    <w:pPr>
      <w:spacing w:line="270" w:lineRule="exact"/>
    </w:pPr>
    <w:rPr>
      <w:rFonts w:cs="Times New Roman (Body CS)"/>
      <w:color w:val="0A3B78"/>
      <w:sz w:val="20"/>
      <w:szCs w:val="20"/>
      <w:lang w:val="en-US"/>
    </w:rPr>
  </w:style>
  <w:style w:type="paragraph" w:customStyle="1" w:styleId="Tel">
    <w:name w:val="Tel"/>
    <w:basedOn w:val="Normal"/>
    <w:qFormat/>
    <w:rsid w:val="00B40660"/>
    <w:pPr>
      <w:spacing w:before="155" w:line="228" w:lineRule="auto"/>
    </w:pPr>
    <w:rPr>
      <w:rFonts w:cs="Times New Roman (Body CS)"/>
      <w:color w:val="0A3B78"/>
      <w:spacing w:val="10"/>
      <w:sz w:val="20"/>
      <w:szCs w:val="20"/>
      <w:lang w:val="en-US"/>
    </w:rPr>
  </w:style>
  <w:style w:type="character" w:styleId="Hyperlink">
    <w:name w:val="Hyperlink"/>
    <w:basedOn w:val="DefaultParagraphFont"/>
    <w:uiPriority w:val="99"/>
    <w:unhideWhenUsed/>
    <w:rsid w:val="00E02AA7"/>
    <w:rPr>
      <w:color w:val="0563C1"/>
      <w:u w:val="single"/>
    </w:rPr>
  </w:style>
  <w:style w:type="paragraph" w:customStyle="1" w:styleId="Address">
    <w:name w:val="Address"/>
    <w:basedOn w:val="Normal"/>
    <w:qFormat/>
    <w:rsid w:val="0092171D"/>
  </w:style>
  <w:style w:type="paragraph" w:customStyle="1" w:styleId="Letter">
    <w:name w:val="Letter"/>
    <w:basedOn w:val="BasicParagraph"/>
    <w:qFormat/>
    <w:rsid w:val="00E02AA7"/>
    <w:pPr>
      <w:suppressAutoHyphens/>
      <w:spacing w:line="240" w:lineRule="auto"/>
    </w:pPr>
    <w:rPr>
      <w:rFonts w:ascii="Gantari" w:hAnsi="Gantari" w:cs="Gantari"/>
    </w:rPr>
  </w:style>
  <w:style w:type="character" w:styleId="UnresolvedMention">
    <w:name w:val="Unresolved Mention"/>
    <w:basedOn w:val="DefaultParagraphFont"/>
    <w:uiPriority w:val="99"/>
    <w:semiHidden/>
    <w:unhideWhenUsed/>
    <w:rsid w:val="00872936"/>
    <w:rPr>
      <w:color w:val="605E5C"/>
      <w:shd w:val="clear" w:color="auto" w:fill="E1DFDD"/>
    </w:rPr>
  </w:style>
  <w:style w:type="character" w:styleId="FollowedHyperlink">
    <w:name w:val="FollowedHyperlink"/>
    <w:basedOn w:val="DefaultParagraphFont"/>
    <w:uiPriority w:val="99"/>
    <w:semiHidden/>
    <w:unhideWhenUsed/>
    <w:rsid w:val="0088370A"/>
    <w:rPr>
      <w:color w:val="954F72" w:themeColor="followedHyperlink"/>
      <w:u w:val="single"/>
    </w:rPr>
  </w:style>
  <w:style w:type="paragraph" w:styleId="BodyText">
    <w:name w:val="Body Text"/>
    <w:basedOn w:val="Normal"/>
    <w:link w:val="BodyTextChar"/>
    <w:uiPriority w:val="1"/>
    <w:qFormat/>
    <w:rsid w:val="00326392"/>
    <w:pPr>
      <w:ind w:left="719"/>
    </w:pPr>
  </w:style>
  <w:style w:type="character" w:customStyle="1" w:styleId="BodyTextChar">
    <w:name w:val="Body Text Char"/>
    <w:basedOn w:val="DefaultParagraphFont"/>
    <w:link w:val="BodyText"/>
    <w:uiPriority w:val="1"/>
    <w:rsid w:val="00326392"/>
    <w:rPr>
      <w:rFonts w:ascii="Calibri" w:eastAsia="Calibri" w:hAnsi="Calibri" w:cs="Calibri"/>
      <w:kern w:val="0"/>
      <w:sz w:val="22"/>
      <w:szCs w:val="22"/>
      <w:lang w:eastAsia="en-GB" w:bidi="en-GB"/>
      <w14:ligatures w14:val="none"/>
    </w:rPr>
  </w:style>
  <w:style w:type="paragraph" w:styleId="ListParagraph">
    <w:name w:val="List Paragraph"/>
    <w:basedOn w:val="Normal"/>
    <w:uiPriority w:val="34"/>
    <w:qFormat/>
    <w:rsid w:val="00326392"/>
    <w:pPr>
      <w:ind w:left="719" w:hanging="568"/>
    </w:pPr>
  </w:style>
  <w:style w:type="table" w:customStyle="1" w:styleId="TableGrid1">
    <w:name w:val="Table Grid1"/>
    <w:basedOn w:val="TableNormal"/>
    <w:next w:val="TableGrid"/>
    <w:rsid w:val="00FA7BC6"/>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Contracts%20and%20Letters\Form%20Template.dotx" TargetMode="External"/></Relationships>
</file>

<file path=word/theme/theme1.xml><?xml version="1.0" encoding="utf-8"?>
<a:theme xmlns:a="http://schemas.openxmlformats.org/drawingml/2006/main" name="Office Theme">
  <a:themeElements>
    <a:clrScheme name="CCC">
      <a:dk1>
        <a:srgbClr val="000000"/>
      </a:dk1>
      <a:lt1>
        <a:srgbClr val="FFFFFF"/>
      </a:lt1>
      <a:dk2>
        <a:srgbClr val="44546A"/>
      </a:dk2>
      <a:lt2>
        <a:srgbClr val="E7E6E6"/>
      </a:lt2>
      <a:accent1>
        <a:srgbClr val="0A376E"/>
      </a:accent1>
      <a:accent2>
        <a:srgbClr val="C82828"/>
      </a:accent2>
      <a:accent3>
        <a:srgbClr val="B3B3B3"/>
      </a:accent3>
      <a:accent4>
        <a:srgbClr val="FFCD00"/>
      </a:accent4>
      <a:accent5>
        <a:srgbClr val="D2E1F5"/>
      </a:accent5>
      <a:accent6>
        <a:srgbClr val="C8E1A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Template.dotx</Template>
  <TotalTime>1</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Thorunn A. Byrne</dc:creator>
  <cp:keywords/>
  <dc:description/>
  <cp:lastModifiedBy>Thorunn A. Byrne</cp:lastModifiedBy>
  <cp:revision>2</cp:revision>
  <cp:lastPrinted>2024-03-26T17:03:00Z</cp:lastPrinted>
  <dcterms:created xsi:type="dcterms:W3CDTF">2024-05-09T16:21:00Z</dcterms:created>
  <dcterms:modified xsi:type="dcterms:W3CDTF">2024-05-09T16:21:00Z</dcterms:modified>
</cp:coreProperties>
</file>