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E8575" w14:textId="77777777" w:rsidR="00731B5B" w:rsidRDefault="00731B5B" w:rsidP="00E02AA7">
      <w:pPr>
        <w:pStyle w:val="Letter"/>
      </w:pPr>
    </w:p>
    <w:p w14:paraId="6AF904B5" w14:textId="77777777" w:rsidR="00731B5B" w:rsidRDefault="00731B5B" w:rsidP="00731B5B">
      <w:pPr>
        <w:pStyle w:val="Letter"/>
      </w:pPr>
    </w:p>
    <w:p w14:paraId="75668F55" w14:textId="34330928" w:rsidR="00FA7BC6" w:rsidRPr="00FA7BC6" w:rsidRDefault="00FA7BC6" w:rsidP="00FA7BC6">
      <w:pPr>
        <w:pStyle w:val="Letter"/>
        <w:jc w:val="right"/>
        <w:rPr>
          <w:b/>
          <w:bCs/>
          <w:sz w:val="28"/>
          <w:szCs w:val="28"/>
        </w:rPr>
      </w:pPr>
      <w:r w:rsidRPr="00FA7BC6">
        <w:rPr>
          <w:b/>
          <w:bCs/>
          <w:sz w:val="28"/>
          <w:szCs w:val="28"/>
        </w:rPr>
        <w:t>JOB DESCRIPTION</w:t>
      </w:r>
    </w:p>
    <w:p w14:paraId="1ACC6471" w14:textId="77777777" w:rsidR="00FA7BC6" w:rsidRPr="00292293" w:rsidRDefault="00FA7BC6" w:rsidP="00731B5B">
      <w:pPr>
        <w:pStyle w:val="Letter"/>
      </w:pPr>
    </w:p>
    <w:p w14:paraId="5AEEE56F" w14:textId="77777777" w:rsidR="00FA7BC6" w:rsidRDefault="00FA7BC6" w:rsidP="00FA7BC6">
      <w:pPr>
        <w:rPr>
          <w:rFonts w:ascii="Gantari" w:hAnsi="Gantari" w:cstheme="minorHAnsi"/>
          <w:b/>
          <w:sz w:val="24"/>
          <w:szCs w:val="24"/>
        </w:rPr>
      </w:pPr>
    </w:p>
    <w:p w14:paraId="586B8072" w14:textId="5677AF79" w:rsidR="00FA7BC6" w:rsidRPr="00D90909" w:rsidRDefault="00FA7BC6" w:rsidP="00FA7BC6">
      <w:pPr>
        <w:rPr>
          <w:rFonts w:ascii="Gantari" w:hAnsi="Gantari"/>
          <w:b/>
          <w:sz w:val="24"/>
          <w:szCs w:val="24"/>
        </w:rPr>
      </w:pPr>
      <w:r w:rsidRPr="00D90909">
        <w:rPr>
          <w:rFonts w:ascii="Gantari" w:hAnsi="Gantari" w:cstheme="minorHAnsi"/>
          <w:b/>
          <w:sz w:val="24"/>
          <w:szCs w:val="24"/>
        </w:rPr>
        <w:t>Job Title:</w:t>
      </w:r>
      <w:r w:rsidRPr="00D90909">
        <w:rPr>
          <w:rFonts w:ascii="Gantari" w:hAnsi="Gantari" w:cstheme="minorHAnsi"/>
          <w:b/>
          <w:sz w:val="24"/>
          <w:szCs w:val="24"/>
        </w:rPr>
        <w:tab/>
      </w:r>
      <w:r w:rsidRPr="00D90909">
        <w:rPr>
          <w:rFonts w:ascii="Gantari" w:hAnsi="Gantari" w:cstheme="minorHAnsi"/>
          <w:b/>
          <w:sz w:val="24"/>
          <w:szCs w:val="24"/>
        </w:rPr>
        <w:tab/>
      </w:r>
      <w:r w:rsidR="0089622B" w:rsidRPr="00D90909">
        <w:rPr>
          <w:rFonts w:ascii="Gantari" w:hAnsi="Gantari" w:cstheme="minorHAnsi"/>
          <w:bCs/>
          <w:sz w:val="24"/>
          <w:szCs w:val="24"/>
        </w:rPr>
        <w:t xml:space="preserve">Student Wellbeing Advisor </w:t>
      </w:r>
    </w:p>
    <w:p w14:paraId="2F2B7FF7" w14:textId="77777777" w:rsidR="00FA7BC6" w:rsidRPr="00D90909" w:rsidRDefault="00FA7BC6" w:rsidP="00FA7BC6">
      <w:pPr>
        <w:rPr>
          <w:rFonts w:ascii="Gantari" w:hAnsi="Gantari"/>
          <w:b/>
          <w:sz w:val="24"/>
          <w:szCs w:val="24"/>
        </w:rPr>
      </w:pPr>
    </w:p>
    <w:p w14:paraId="32D8E572" w14:textId="7A7EE876" w:rsidR="00FA7BC6" w:rsidRPr="00D90909" w:rsidRDefault="00FA7BC6" w:rsidP="00FA7BC6">
      <w:pPr>
        <w:ind w:left="2160" w:hanging="2160"/>
        <w:rPr>
          <w:rFonts w:ascii="Gantari" w:hAnsi="Gantari" w:cstheme="minorHAnsi"/>
          <w:sz w:val="24"/>
          <w:szCs w:val="24"/>
        </w:rPr>
      </w:pPr>
      <w:r w:rsidRPr="00D90909">
        <w:rPr>
          <w:rFonts w:ascii="Gantari" w:hAnsi="Gantari" w:cstheme="minorHAnsi"/>
          <w:b/>
          <w:sz w:val="24"/>
          <w:szCs w:val="24"/>
        </w:rPr>
        <w:t>Responsible To</w:t>
      </w:r>
      <w:r w:rsidRPr="00D90909">
        <w:rPr>
          <w:rFonts w:ascii="Gantari" w:hAnsi="Gantari" w:cstheme="minorHAnsi"/>
          <w:sz w:val="24"/>
          <w:szCs w:val="24"/>
        </w:rPr>
        <w:t>:</w:t>
      </w:r>
      <w:r w:rsidRPr="00D90909">
        <w:rPr>
          <w:rFonts w:ascii="Gantari" w:hAnsi="Gantari" w:cstheme="minorHAnsi"/>
          <w:sz w:val="24"/>
          <w:szCs w:val="24"/>
        </w:rPr>
        <w:tab/>
      </w:r>
      <w:r w:rsidR="0089622B" w:rsidRPr="00D90909">
        <w:rPr>
          <w:rFonts w:ascii="Gantari" w:hAnsi="Gantari" w:cstheme="minorHAnsi"/>
          <w:sz w:val="24"/>
          <w:szCs w:val="24"/>
        </w:rPr>
        <w:t xml:space="preserve">Head of Wellbeing and College Nurse </w:t>
      </w:r>
    </w:p>
    <w:p w14:paraId="45E72187" w14:textId="77777777" w:rsidR="00FA7BC6" w:rsidRPr="00D90909" w:rsidRDefault="00FA7BC6" w:rsidP="00FA7BC6">
      <w:pPr>
        <w:ind w:left="2160" w:hanging="2160"/>
        <w:rPr>
          <w:rFonts w:ascii="Gantari" w:hAnsi="Gantari" w:cstheme="minorHAnsi"/>
          <w:b/>
          <w:sz w:val="24"/>
          <w:szCs w:val="24"/>
        </w:rPr>
      </w:pPr>
    </w:p>
    <w:p w14:paraId="4EFE0D16" w14:textId="77777777" w:rsidR="00FA7BC6" w:rsidRPr="00D90909" w:rsidRDefault="00FA7BC6" w:rsidP="00FA7BC6">
      <w:pPr>
        <w:ind w:left="2160" w:hanging="2160"/>
        <w:rPr>
          <w:rFonts w:ascii="Gantari" w:hAnsi="Gantari" w:cstheme="minorHAnsi"/>
          <w:sz w:val="24"/>
          <w:szCs w:val="24"/>
        </w:rPr>
      </w:pPr>
      <w:r w:rsidRPr="00D90909">
        <w:rPr>
          <w:rFonts w:ascii="Gantari" w:hAnsi="Gantari" w:cstheme="minorHAnsi"/>
          <w:b/>
          <w:sz w:val="24"/>
          <w:szCs w:val="24"/>
        </w:rPr>
        <w:t>Place of Work:</w:t>
      </w:r>
      <w:r w:rsidRPr="00D90909">
        <w:rPr>
          <w:rFonts w:ascii="Gantari" w:hAnsi="Gantari" w:cstheme="minorHAnsi"/>
          <w:b/>
          <w:sz w:val="24"/>
          <w:szCs w:val="24"/>
        </w:rPr>
        <w:tab/>
      </w:r>
      <w:r w:rsidRPr="00D90909">
        <w:rPr>
          <w:rFonts w:ascii="Gantari" w:hAnsi="Gantari" w:cstheme="minorHAnsi"/>
          <w:sz w:val="24"/>
          <w:szCs w:val="24"/>
        </w:rPr>
        <w:t>Christ’s College, Cambridge and all property owned by the College in and around Cambridge</w:t>
      </w:r>
    </w:p>
    <w:p w14:paraId="0348E50E" w14:textId="77777777" w:rsidR="00FA7BC6" w:rsidRPr="00D90909" w:rsidRDefault="00FA7BC6" w:rsidP="00FA7BC6">
      <w:pPr>
        <w:ind w:left="2160" w:hanging="2160"/>
        <w:rPr>
          <w:rFonts w:ascii="Gantari" w:hAnsi="Gantari" w:cstheme="minorHAnsi"/>
          <w:b/>
          <w:sz w:val="24"/>
          <w:szCs w:val="24"/>
        </w:rPr>
      </w:pPr>
    </w:p>
    <w:p w14:paraId="1E87F852" w14:textId="18E08F4D" w:rsidR="00FA7BC6" w:rsidRPr="00D90909" w:rsidRDefault="00FA7BC6" w:rsidP="00FA7BC6">
      <w:pPr>
        <w:ind w:left="2160" w:hanging="2160"/>
        <w:rPr>
          <w:rFonts w:ascii="Gantari" w:hAnsi="Gantari" w:cstheme="minorHAnsi"/>
          <w:sz w:val="24"/>
          <w:szCs w:val="24"/>
        </w:rPr>
      </w:pPr>
      <w:r w:rsidRPr="00D90909">
        <w:rPr>
          <w:rFonts w:ascii="Gantari" w:hAnsi="Gantari" w:cstheme="minorHAnsi"/>
          <w:b/>
          <w:sz w:val="24"/>
          <w:szCs w:val="24"/>
        </w:rPr>
        <w:t>Salary Range:</w:t>
      </w:r>
      <w:r w:rsidRPr="00D90909">
        <w:rPr>
          <w:rFonts w:ascii="Gantari" w:hAnsi="Gantari" w:cstheme="minorHAnsi"/>
          <w:b/>
          <w:sz w:val="24"/>
          <w:szCs w:val="24"/>
        </w:rPr>
        <w:tab/>
      </w:r>
      <w:r w:rsidR="0089622B" w:rsidRPr="00D90909">
        <w:rPr>
          <w:rFonts w:ascii="Gantari" w:hAnsi="Gantari" w:cstheme="minorHAnsi"/>
          <w:sz w:val="24"/>
          <w:szCs w:val="24"/>
        </w:rPr>
        <w:t xml:space="preserve">Spine Point 34 on the University’s single salary spine chart, pro-rata </w:t>
      </w:r>
    </w:p>
    <w:p w14:paraId="614E180A" w14:textId="77777777" w:rsidR="00FA7BC6" w:rsidRPr="00D90909" w:rsidRDefault="00FA7BC6" w:rsidP="00FA7BC6">
      <w:pPr>
        <w:ind w:left="2160" w:hanging="2160"/>
        <w:rPr>
          <w:rFonts w:ascii="Gantari" w:hAnsi="Gantari" w:cstheme="minorHAnsi"/>
          <w:sz w:val="24"/>
          <w:szCs w:val="24"/>
        </w:rPr>
      </w:pPr>
    </w:p>
    <w:p w14:paraId="0BFD1599" w14:textId="0BE9927B" w:rsidR="00FA7BC6" w:rsidRPr="00D90909" w:rsidRDefault="00FA7BC6" w:rsidP="00FA7BC6">
      <w:pPr>
        <w:ind w:left="2160" w:hanging="2160"/>
        <w:rPr>
          <w:rFonts w:ascii="Gantari" w:hAnsi="Gantari" w:cstheme="minorHAnsi"/>
          <w:sz w:val="24"/>
          <w:szCs w:val="24"/>
        </w:rPr>
      </w:pPr>
      <w:r w:rsidRPr="00D90909">
        <w:rPr>
          <w:rFonts w:ascii="Gantari" w:hAnsi="Gantari" w:cstheme="minorHAnsi"/>
          <w:b/>
          <w:sz w:val="24"/>
          <w:szCs w:val="24"/>
        </w:rPr>
        <w:t>Hours:</w:t>
      </w:r>
      <w:r w:rsidRPr="00D90909">
        <w:rPr>
          <w:rFonts w:ascii="Gantari" w:hAnsi="Gantari" w:cstheme="minorHAnsi"/>
          <w:b/>
          <w:sz w:val="24"/>
          <w:szCs w:val="24"/>
        </w:rPr>
        <w:tab/>
      </w:r>
      <w:r w:rsidR="0089622B" w:rsidRPr="00D90909">
        <w:rPr>
          <w:rFonts w:ascii="Gantari" w:hAnsi="Gantari" w:cstheme="minorHAnsi"/>
          <w:sz w:val="24"/>
          <w:szCs w:val="24"/>
        </w:rPr>
        <w:t xml:space="preserve">Term-time only. 36.5 hours per week for 30 weeks of the year. </w:t>
      </w:r>
    </w:p>
    <w:p w14:paraId="07323985" w14:textId="77777777" w:rsidR="00FA7BC6" w:rsidRPr="00D90909" w:rsidRDefault="00FA7BC6" w:rsidP="00FA7BC6">
      <w:pPr>
        <w:ind w:left="2160" w:hanging="2160"/>
        <w:rPr>
          <w:rFonts w:ascii="Gantari" w:hAnsi="Gantari" w:cstheme="minorHAnsi"/>
          <w:b/>
          <w:sz w:val="24"/>
          <w:szCs w:val="24"/>
        </w:rPr>
      </w:pPr>
    </w:p>
    <w:p w14:paraId="2CD559DE" w14:textId="49155823" w:rsidR="00FA7BC6" w:rsidRPr="00D90909" w:rsidRDefault="00FA7BC6" w:rsidP="00FA7BC6">
      <w:pPr>
        <w:ind w:left="2160" w:hanging="2160"/>
        <w:rPr>
          <w:rFonts w:ascii="Gantari" w:hAnsi="Gantari" w:cstheme="minorHAnsi"/>
          <w:sz w:val="24"/>
          <w:szCs w:val="24"/>
        </w:rPr>
      </w:pPr>
      <w:r w:rsidRPr="00D90909">
        <w:rPr>
          <w:rFonts w:ascii="Gantari" w:hAnsi="Gantari" w:cstheme="minorHAnsi"/>
          <w:b/>
          <w:sz w:val="24"/>
          <w:szCs w:val="24"/>
        </w:rPr>
        <w:t>Holidays:</w:t>
      </w:r>
      <w:r w:rsidRPr="00D90909">
        <w:rPr>
          <w:rFonts w:ascii="Gantari" w:hAnsi="Gantari" w:cstheme="minorHAnsi"/>
          <w:b/>
          <w:sz w:val="24"/>
          <w:szCs w:val="24"/>
        </w:rPr>
        <w:tab/>
      </w:r>
      <w:r w:rsidRPr="00D90909">
        <w:rPr>
          <w:rFonts w:ascii="Gantari" w:hAnsi="Gantari" w:cstheme="minorHAnsi"/>
          <w:sz w:val="24"/>
          <w:szCs w:val="24"/>
        </w:rPr>
        <w:t>3</w:t>
      </w:r>
      <w:r w:rsidR="00B57902" w:rsidRPr="00D90909">
        <w:rPr>
          <w:rFonts w:ascii="Gantari" w:hAnsi="Gantari" w:cstheme="minorHAnsi"/>
          <w:sz w:val="24"/>
          <w:szCs w:val="24"/>
        </w:rPr>
        <w:t>3</w:t>
      </w:r>
      <w:r w:rsidRPr="00D90909">
        <w:rPr>
          <w:rFonts w:ascii="Gantari" w:hAnsi="Gantari" w:cstheme="minorHAnsi"/>
          <w:sz w:val="24"/>
          <w:szCs w:val="24"/>
        </w:rPr>
        <w:t xml:space="preserve"> days annual leave (including public holidays) </w:t>
      </w:r>
    </w:p>
    <w:p w14:paraId="0FE5561E" w14:textId="77777777" w:rsidR="00FA7BC6" w:rsidRPr="00D90909" w:rsidRDefault="00FA7BC6" w:rsidP="00FA7BC6">
      <w:pPr>
        <w:ind w:left="2160" w:hanging="2160"/>
        <w:rPr>
          <w:rFonts w:ascii="Gantari" w:hAnsi="Gantari" w:cstheme="minorHAnsi"/>
          <w:b/>
          <w:sz w:val="24"/>
          <w:szCs w:val="24"/>
        </w:rPr>
      </w:pPr>
    </w:p>
    <w:p w14:paraId="6C2586C6" w14:textId="77777777" w:rsidR="00FA7BC6" w:rsidRPr="00D90909" w:rsidRDefault="00FA7BC6" w:rsidP="00FA7BC6">
      <w:pPr>
        <w:ind w:left="2160" w:hanging="2160"/>
        <w:rPr>
          <w:rFonts w:ascii="Gantari" w:hAnsi="Gantari" w:cstheme="minorHAnsi"/>
          <w:sz w:val="24"/>
          <w:szCs w:val="24"/>
        </w:rPr>
      </w:pPr>
      <w:r w:rsidRPr="00D90909">
        <w:rPr>
          <w:rFonts w:ascii="Gantari" w:hAnsi="Gantari" w:cstheme="minorHAnsi"/>
          <w:b/>
          <w:sz w:val="24"/>
          <w:szCs w:val="24"/>
        </w:rPr>
        <w:t>Pension Scheme:</w:t>
      </w:r>
      <w:r w:rsidRPr="00D90909">
        <w:rPr>
          <w:rFonts w:ascii="Gantari" w:hAnsi="Gantari" w:cstheme="minorHAnsi"/>
          <w:b/>
          <w:sz w:val="24"/>
          <w:szCs w:val="24"/>
        </w:rPr>
        <w:tab/>
      </w:r>
      <w:r w:rsidRPr="00D90909">
        <w:rPr>
          <w:rFonts w:ascii="Gantari" w:hAnsi="Gantari" w:cstheme="minorHAnsi"/>
          <w:sz w:val="24"/>
          <w:szCs w:val="24"/>
        </w:rPr>
        <w:t xml:space="preserve">The College offers membership of a contributory pension scheme.  Subject to your age and earnings level, you may be eligible for auto-enrolment into the </w:t>
      </w:r>
      <w:proofErr w:type="gramStart"/>
      <w:r w:rsidRPr="00D90909">
        <w:rPr>
          <w:rFonts w:ascii="Gantari" w:hAnsi="Gantari" w:cstheme="minorHAnsi"/>
          <w:sz w:val="24"/>
          <w:szCs w:val="24"/>
        </w:rPr>
        <w:t>scheme</w:t>
      </w:r>
      <w:proofErr w:type="gramEnd"/>
      <w:r w:rsidRPr="00D90909">
        <w:rPr>
          <w:rFonts w:ascii="Gantari" w:hAnsi="Gantari" w:cstheme="minorHAnsi"/>
          <w:sz w:val="24"/>
          <w:szCs w:val="24"/>
        </w:rPr>
        <w:t xml:space="preserve"> and you have the right to opt in at any time. </w:t>
      </w:r>
    </w:p>
    <w:p w14:paraId="76B05DE0" w14:textId="3406476B" w:rsidR="00FA7BC6" w:rsidRPr="00D90909" w:rsidRDefault="00FA7BC6" w:rsidP="00FA7BC6">
      <w:pPr>
        <w:ind w:left="2160" w:hanging="2160"/>
        <w:rPr>
          <w:rFonts w:ascii="Gantari" w:hAnsi="Gantari" w:cstheme="minorHAnsi"/>
          <w:sz w:val="24"/>
          <w:szCs w:val="24"/>
        </w:rPr>
      </w:pPr>
      <w:r w:rsidRPr="00D90909">
        <w:rPr>
          <w:rFonts w:ascii="Gantari" w:hAnsi="Gantari" w:cstheme="minorHAnsi"/>
          <w:b/>
          <w:sz w:val="24"/>
          <w:szCs w:val="24"/>
        </w:rPr>
        <w:t>________________________________________________________________________</w:t>
      </w:r>
    </w:p>
    <w:p w14:paraId="325CF2DC" w14:textId="77777777" w:rsidR="0089622B" w:rsidRPr="00D90909" w:rsidRDefault="0089622B" w:rsidP="00FA7BC6">
      <w:pPr>
        <w:ind w:left="2160" w:hanging="2160"/>
        <w:rPr>
          <w:rFonts w:ascii="Gantari" w:hAnsi="Gantari" w:cstheme="minorHAnsi"/>
          <w:b/>
          <w:sz w:val="24"/>
          <w:szCs w:val="24"/>
        </w:rPr>
      </w:pPr>
    </w:p>
    <w:p w14:paraId="670E55A1" w14:textId="6FEEAC82" w:rsidR="00FA7BC6" w:rsidRPr="00D90909" w:rsidRDefault="00FA7BC6" w:rsidP="00FA7BC6">
      <w:pPr>
        <w:ind w:left="2160" w:hanging="2160"/>
        <w:rPr>
          <w:rFonts w:ascii="Gantari" w:hAnsi="Gantari" w:cstheme="minorHAnsi"/>
          <w:b/>
          <w:sz w:val="24"/>
          <w:szCs w:val="24"/>
        </w:rPr>
      </w:pPr>
      <w:r w:rsidRPr="00D90909">
        <w:rPr>
          <w:rFonts w:ascii="Gantari" w:hAnsi="Gantari" w:cstheme="minorHAnsi"/>
          <w:b/>
          <w:sz w:val="24"/>
          <w:szCs w:val="24"/>
        </w:rPr>
        <w:t>Job Summary</w:t>
      </w:r>
    </w:p>
    <w:p w14:paraId="7DCF8CA6" w14:textId="77777777" w:rsidR="0089622B" w:rsidRPr="00D90909" w:rsidRDefault="0089622B" w:rsidP="00FA7BC6">
      <w:pPr>
        <w:ind w:left="2160" w:hanging="2160"/>
        <w:rPr>
          <w:rFonts w:ascii="Gantari" w:hAnsi="Gantari" w:cstheme="minorHAnsi"/>
          <w:b/>
          <w:sz w:val="24"/>
          <w:szCs w:val="24"/>
        </w:rPr>
      </w:pPr>
    </w:p>
    <w:p w14:paraId="2BF7FA0D" w14:textId="3854F533" w:rsidR="00FA7BC6" w:rsidRPr="00D90909" w:rsidRDefault="0089622B" w:rsidP="00FA7BC6">
      <w:pPr>
        <w:rPr>
          <w:rFonts w:ascii="Gantari" w:hAnsi="Gantari" w:cstheme="minorHAnsi"/>
          <w:sz w:val="24"/>
          <w:szCs w:val="24"/>
        </w:rPr>
      </w:pPr>
      <w:r w:rsidRPr="00D90909">
        <w:rPr>
          <w:rFonts w:ascii="Gantari" w:hAnsi="Gantari" w:cstheme="minorHAnsi"/>
          <w:sz w:val="24"/>
          <w:szCs w:val="24"/>
        </w:rPr>
        <w:t xml:space="preserve">We are seeking a compassionate, organised and proactive Student Wellbeing Advisor to join our Student Wellbeing Team. This new role </w:t>
      </w:r>
      <w:proofErr w:type="gramStart"/>
      <w:r w:rsidRPr="00D90909">
        <w:rPr>
          <w:rFonts w:ascii="Gantari" w:hAnsi="Gantari" w:cstheme="minorHAnsi"/>
          <w:sz w:val="24"/>
          <w:szCs w:val="24"/>
        </w:rPr>
        <w:t>is dedicated to providing</w:t>
      </w:r>
      <w:proofErr w:type="gramEnd"/>
      <w:r w:rsidRPr="00D90909">
        <w:rPr>
          <w:rFonts w:ascii="Gantari" w:hAnsi="Gantari" w:cstheme="minorHAnsi"/>
          <w:sz w:val="24"/>
          <w:szCs w:val="24"/>
        </w:rPr>
        <w:t xml:space="preserve"> tailored, practical support to </w:t>
      </w:r>
      <w:proofErr w:type="gramStart"/>
      <w:r w:rsidRPr="00D90909">
        <w:rPr>
          <w:rFonts w:ascii="Gantari" w:hAnsi="Gantari" w:cstheme="minorHAnsi"/>
          <w:sz w:val="24"/>
          <w:szCs w:val="24"/>
        </w:rPr>
        <w:t>all of</w:t>
      </w:r>
      <w:proofErr w:type="gramEnd"/>
      <w:r w:rsidRPr="00D90909">
        <w:rPr>
          <w:rFonts w:ascii="Gantari" w:hAnsi="Gantari" w:cstheme="minorHAnsi"/>
          <w:sz w:val="24"/>
          <w:szCs w:val="24"/>
        </w:rPr>
        <w:t xml:space="preserve"> our students including neurodivergent students (for example students with ADHD, autism, dyslexia, dyspraxia or other cognitive differences) to help them thrive in their academic and personal lives. </w:t>
      </w:r>
    </w:p>
    <w:p w14:paraId="37A88F6C" w14:textId="77777777" w:rsidR="0089622B" w:rsidRPr="00D90909" w:rsidRDefault="0089622B" w:rsidP="00FA7BC6">
      <w:pPr>
        <w:rPr>
          <w:rFonts w:ascii="Gantari" w:hAnsi="Gantari" w:cstheme="minorHAnsi"/>
          <w:sz w:val="24"/>
          <w:szCs w:val="24"/>
        </w:rPr>
      </w:pPr>
    </w:p>
    <w:p w14:paraId="16597F0E" w14:textId="54EA8FF4" w:rsidR="0089622B" w:rsidRPr="00D90909" w:rsidRDefault="0089622B" w:rsidP="00FA7BC6">
      <w:pPr>
        <w:rPr>
          <w:rFonts w:ascii="Gantari" w:hAnsi="Gantari" w:cstheme="minorHAnsi"/>
          <w:sz w:val="24"/>
          <w:szCs w:val="24"/>
        </w:rPr>
      </w:pPr>
      <w:r w:rsidRPr="00D90909">
        <w:rPr>
          <w:rFonts w:ascii="Gantari" w:hAnsi="Gantari" w:cstheme="minorHAnsi"/>
          <w:sz w:val="24"/>
          <w:szCs w:val="24"/>
        </w:rPr>
        <w:t xml:space="preserve">This role does not involve line management and will report directly to the Head of Wellbeing and College Nurse, working closely with other members of the student support and academic teams. </w:t>
      </w:r>
    </w:p>
    <w:p w14:paraId="59B4730E" w14:textId="77777777" w:rsidR="0089622B" w:rsidRPr="00D90909" w:rsidRDefault="0089622B" w:rsidP="00FA7BC6">
      <w:pPr>
        <w:rPr>
          <w:rFonts w:ascii="Gantari" w:hAnsi="Gantari" w:cstheme="minorHAnsi"/>
          <w:sz w:val="24"/>
          <w:szCs w:val="24"/>
        </w:rPr>
      </w:pPr>
    </w:p>
    <w:p w14:paraId="1C61A7CC" w14:textId="5E54B78B" w:rsidR="0089622B" w:rsidRPr="00D90909" w:rsidRDefault="0089622B" w:rsidP="00FA7BC6">
      <w:pPr>
        <w:rPr>
          <w:rFonts w:ascii="Gantari" w:hAnsi="Gantari" w:cstheme="minorHAnsi"/>
          <w:sz w:val="24"/>
          <w:szCs w:val="24"/>
        </w:rPr>
      </w:pPr>
      <w:r w:rsidRPr="00D90909">
        <w:rPr>
          <w:rFonts w:ascii="Gantari" w:hAnsi="Gantari" w:cstheme="minorHAnsi"/>
          <w:sz w:val="24"/>
          <w:szCs w:val="24"/>
        </w:rPr>
        <w:t xml:space="preserve">This post is part of a continuous project to improve student health and wellbeing at Christ’s College. The initial appointment is for a </w:t>
      </w:r>
      <w:proofErr w:type="gramStart"/>
      <w:r w:rsidRPr="00D90909">
        <w:rPr>
          <w:rFonts w:ascii="Gantari" w:hAnsi="Gantari" w:cstheme="minorHAnsi"/>
          <w:sz w:val="24"/>
          <w:szCs w:val="24"/>
        </w:rPr>
        <w:t>fixed-term</w:t>
      </w:r>
      <w:proofErr w:type="gramEnd"/>
      <w:r w:rsidRPr="00D90909">
        <w:rPr>
          <w:rFonts w:ascii="Gantari" w:hAnsi="Gantari" w:cstheme="minorHAnsi"/>
          <w:sz w:val="24"/>
          <w:szCs w:val="24"/>
        </w:rPr>
        <w:t xml:space="preserve"> of one year due to the availability of funding. </w:t>
      </w:r>
    </w:p>
    <w:p w14:paraId="63408229" w14:textId="77777777" w:rsidR="00FA7BC6" w:rsidRPr="00D90909" w:rsidRDefault="00FA7BC6" w:rsidP="00FA7BC6">
      <w:pPr>
        <w:rPr>
          <w:rFonts w:ascii="Gantari" w:hAnsi="Gantari" w:cstheme="minorHAnsi"/>
          <w:sz w:val="24"/>
          <w:szCs w:val="24"/>
        </w:rPr>
      </w:pPr>
    </w:p>
    <w:p w14:paraId="336CD965" w14:textId="77777777" w:rsidR="00D90909" w:rsidRDefault="00FA7BC6" w:rsidP="00FA7BC6">
      <w:pPr>
        <w:rPr>
          <w:rFonts w:ascii="Gantari" w:hAnsi="Gantari" w:cstheme="minorHAnsi"/>
          <w:sz w:val="24"/>
          <w:szCs w:val="24"/>
        </w:rPr>
      </w:pPr>
      <w:r w:rsidRPr="00D90909">
        <w:rPr>
          <w:rFonts w:ascii="Gantari" w:hAnsi="Gantari" w:cstheme="minorHAnsi"/>
          <w:sz w:val="24"/>
          <w:szCs w:val="24"/>
        </w:rPr>
        <w:t xml:space="preserve"> </w:t>
      </w:r>
    </w:p>
    <w:p w14:paraId="4019F7AC" w14:textId="77777777" w:rsidR="00D90909" w:rsidRDefault="00D90909" w:rsidP="00FA7BC6">
      <w:pPr>
        <w:rPr>
          <w:rFonts w:ascii="Gantari" w:hAnsi="Gantari" w:cstheme="minorHAnsi"/>
          <w:sz w:val="24"/>
          <w:szCs w:val="24"/>
        </w:rPr>
      </w:pPr>
    </w:p>
    <w:p w14:paraId="7CAAD04E" w14:textId="77777777" w:rsidR="00D90909" w:rsidRDefault="00D90909" w:rsidP="00FA7BC6">
      <w:pPr>
        <w:rPr>
          <w:rFonts w:ascii="Gantari" w:hAnsi="Gantari" w:cstheme="minorHAnsi"/>
          <w:sz w:val="24"/>
          <w:szCs w:val="24"/>
        </w:rPr>
      </w:pPr>
    </w:p>
    <w:p w14:paraId="485D1D1B" w14:textId="77777777" w:rsidR="00D90909" w:rsidRDefault="00D90909" w:rsidP="00FA7BC6">
      <w:pPr>
        <w:rPr>
          <w:rFonts w:ascii="Gantari" w:hAnsi="Gantari" w:cstheme="minorHAnsi"/>
          <w:sz w:val="24"/>
          <w:szCs w:val="24"/>
        </w:rPr>
      </w:pPr>
    </w:p>
    <w:p w14:paraId="275DEA5D" w14:textId="77777777" w:rsidR="00D90909" w:rsidRDefault="00D90909" w:rsidP="00FA7BC6">
      <w:pPr>
        <w:rPr>
          <w:rFonts w:ascii="Gantari" w:hAnsi="Gantari" w:cstheme="minorHAnsi"/>
          <w:sz w:val="24"/>
          <w:szCs w:val="24"/>
        </w:rPr>
      </w:pPr>
    </w:p>
    <w:p w14:paraId="3CCE5D00" w14:textId="37327FCF" w:rsidR="00FA7BC6" w:rsidRPr="00D90909" w:rsidRDefault="00FA7BC6" w:rsidP="00FA7BC6">
      <w:pPr>
        <w:rPr>
          <w:rFonts w:ascii="Gantari" w:hAnsi="Gantari"/>
          <w:b/>
          <w:sz w:val="24"/>
          <w:szCs w:val="24"/>
        </w:rPr>
      </w:pPr>
      <w:r w:rsidRPr="00D90909">
        <w:rPr>
          <w:rFonts w:ascii="Gantari" w:hAnsi="Gantari"/>
          <w:b/>
          <w:sz w:val="24"/>
          <w:szCs w:val="24"/>
        </w:rPr>
        <w:lastRenderedPageBreak/>
        <w:t>Key Responsibilities</w:t>
      </w:r>
    </w:p>
    <w:p w14:paraId="1AD6F945" w14:textId="77777777" w:rsidR="0089622B" w:rsidRPr="00D90909" w:rsidRDefault="0089622B" w:rsidP="00FA7BC6">
      <w:pPr>
        <w:rPr>
          <w:rFonts w:ascii="Gantari" w:hAnsi="Gantari"/>
          <w:b/>
          <w:sz w:val="24"/>
          <w:szCs w:val="24"/>
        </w:rPr>
      </w:pPr>
    </w:p>
    <w:p w14:paraId="7035AB29" w14:textId="02390476" w:rsidR="0089622B" w:rsidRPr="00D90909" w:rsidRDefault="0089622B" w:rsidP="00FA7BC6">
      <w:pPr>
        <w:rPr>
          <w:rFonts w:ascii="Gantari" w:hAnsi="Gantari"/>
          <w:bCs/>
          <w:sz w:val="24"/>
          <w:szCs w:val="24"/>
        </w:rPr>
      </w:pPr>
      <w:r w:rsidRPr="00D90909">
        <w:rPr>
          <w:rFonts w:ascii="Gantari" w:hAnsi="Gantari"/>
          <w:bCs/>
          <w:sz w:val="24"/>
          <w:szCs w:val="24"/>
        </w:rPr>
        <w:t xml:space="preserve">The postholder will work face-to-face with students onsite, offering structured, one-to-one support in areas that commonly challenge executive functioning. This includes assisting students with:  </w:t>
      </w:r>
    </w:p>
    <w:p w14:paraId="53D29760" w14:textId="46550637" w:rsidR="00FA7BC6" w:rsidRPr="00D90909" w:rsidRDefault="0089622B" w:rsidP="00FA7BC6">
      <w:pPr>
        <w:pStyle w:val="ListParagraph"/>
        <w:widowControl/>
        <w:numPr>
          <w:ilvl w:val="0"/>
          <w:numId w:val="6"/>
        </w:numPr>
        <w:autoSpaceDE/>
        <w:autoSpaceDN/>
        <w:spacing w:line="276" w:lineRule="auto"/>
        <w:contextualSpacing/>
        <w:rPr>
          <w:rFonts w:ascii="Gantari" w:hAnsi="Gantari" w:cs="Tahoma"/>
          <w:sz w:val="24"/>
          <w:szCs w:val="24"/>
        </w:rPr>
      </w:pPr>
      <w:r w:rsidRPr="00D90909">
        <w:rPr>
          <w:rFonts w:ascii="Gantari" w:hAnsi="Gantari" w:cs="Tahoma"/>
          <w:sz w:val="24"/>
          <w:szCs w:val="24"/>
        </w:rPr>
        <w:t>Maintaining routines and managing transitions (including ADL’s).</w:t>
      </w:r>
    </w:p>
    <w:p w14:paraId="0DE4DEA4" w14:textId="1AD5049C" w:rsidR="0089622B" w:rsidRPr="00D90909" w:rsidRDefault="0089622B" w:rsidP="00FA7BC6">
      <w:pPr>
        <w:pStyle w:val="ListParagraph"/>
        <w:widowControl/>
        <w:numPr>
          <w:ilvl w:val="0"/>
          <w:numId w:val="6"/>
        </w:numPr>
        <w:autoSpaceDE/>
        <w:autoSpaceDN/>
        <w:spacing w:line="276" w:lineRule="auto"/>
        <w:contextualSpacing/>
        <w:rPr>
          <w:rFonts w:ascii="Gantari" w:hAnsi="Gantari" w:cs="Tahoma"/>
          <w:sz w:val="24"/>
          <w:szCs w:val="24"/>
        </w:rPr>
      </w:pPr>
      <w:r w:rsidRPr="00D90909">
        <w:rPr>
          <w:rFonts w:ascii="Gantari" w:hAnsi="Gantari" w:cs="Tahoma"/>
          <w:sz w:val="24"/>
          <w:szCs w:val="24"/>
        </w:rPr>
        <w:t xml:space="preserve">Supporting practical problem solving and the breaking down of complex tasks into manageable steps. </w:t>
      </w:r>
    </w:p>
    <w:p w14:paraId="24BE5B71" w14:textId="711B87C0" w:rsidR="0089622B" w:rsidRPr="00D90909" w:rsidRDefault="0089622B" w:rsidP="00FA7BC6">
      <w:pPr>
        <w:pStyle w:val="ListParagraph"/>
        <w:widowControl/>
        <w:numPr>
          <w:ilvl w:val="0"/>
          <w:numId w:val="6"/>
        </w:numPr>
        <w:autoSpaceDE/>
        <w:autoSpaceDN/>
        <w:spacing w:line="276" w:lineRule="auto"/>
        <w:contextualSpacing/>
        <w:rPr>
          <w:rFonts w:ascii="Gantari" w:hAnsi="Gantari" w:cs="Tahoma"/>
          <w:sz w:val="24"/>
          <w:szCs w:val="24"/>
        </w:rPr>
      </w:pPr>
      <w:r w:rsidRPr="00D90909">
        <w:rPr>
          <w:rFonts w:ascii="Gantari" w:hAnsi="Gantari" w:cs="Tahoma"/>
          <w:sz w:val="24"/>
          <w:szCs w:val="24"/>
        </w:rPr>
        <w:t>Delivering evidence-based wellbeing support (sleep, healthy routines, self-care, etc.)</w:t>
      </w:r>
    </w:p>
    <w:p w14:paraId="51061790" w14:textId="0EEFED62" w:rsidR="00FA7BC6" w:rsidRPr="00D90909" w:rsidRDefault="0089622B" w:rsidP="00FA7BC6">
      <w:pPr>
        <w:pStyle w:val="ListParagraph"/>
        <w:widowControl/>
        <w:numPr>
          <w:ilvl w:val="0"/>
          <w:numId w:val="6"/>
        </w:numPr>
        <w:autoSpaceDE/>
        <w:autoSpaceDN/>
        <w:spacing w:line="276" w:lineRule="auto"/>
        <w:contextualSpacing/>
        <w:rPr>
          <w:rFonts w:ascii="Gantari" w:hAnsi="Gantari" w:cs="Tahoma"/>
          <w:sz w:val="24"/>
          <w:szCs w:val="24"/>
        </w:rPr>
      </w:pPr>
      <w:r w:rsidRPr="00D90909">
        <w:rPr>
          <w:rFonts w:ascii="Gantari" w:hAnsi="Gantari" w:cs="Tahoma"/>
          <w:sz w:val="24"/>
          <w:szCs w:val="24"/>
        </w:rPr>
        <w:t xml:space="preserve">Supporting students to engage effectively with academic and social activities. </w:t>
      </w:r>
    </w:p>
    <w:p w14:paraId="71C2D969" w14:textId="61B6D915" w:rsidR="00FA7BC6" w:rsidRPr="00D90909" w:rsidRDefault="0089622B" w:rsidP="00FA7BC6">
      <w:pPr>
        <w:pStyle w:val="ListParagraph"/>
        <w:widowControl/>
        <w:numPr>
          <w:ilvl w:val="0"/>
          <w:numId w:val="6"/>
        </w:numPr>
        <w:autoSpaceDE/>
        <w:autoSpaceDN/>
        <w:spacing w:line="276" w:lineRule="auto"/>
        <w:contextualSpacing/>
        <w:rPr>
          <w:rFonts w:ascii="Gantari" w:hAnsi="Gantari" w:cs="Tahoma"/>
          <w:sz w:val="24"/>
          <w:szCs w:val="24"/>
        </w:rPr>
      </w:pPr>
      <w:r w:rsidRPr="00D90909">
        <w:rPr>
          <w:rFonts w:ascii="Gantari" w:hAnsi="Gantari" w:cs="Tahoma"/>
          <w:sz w:val="24"/>
          <w:szCs w:val="24"/>
        </w:rPr>
        <w:t>Navigating university systems (for example accessing course materials and submitting assignments).</w:t>
      </w:r>
    </w:p>
    <w:p w14:paraId="6DBEAF11" w14:textId="1C894A3E" w:rsidR="0089622B" w:rsidRPr="00D90909" w:rsidRDefault="0089622B" w:rsidP="00FA7BC6">
      <w:pPr>
        <w:pStyle w:val="ListParagraph"/>
        <w:widowControl/>
        <w:numPr>
          <w:ilvl w:val="0"/>
          <w:numId w:val="6"/>
        </w:numPr>
        <w:autoSpaceDE/>
        <w:autoSpaceDN/>
        <w:spacing w:line="276" w:lineRule="auto"/>
        <w:contextualSpacing/>
        <w:rPr>
          <w:rFonts w:ascii="Gantari" w:hAnsi="Gantari" w:cs="Tahoma"/>
          <w:sz w:val="24"/>
          <w:szCs w:val="24"/>
        </w:rPr>
      </w:pPr>
      <w:r w:rsidRPr="00D90909">
        <w:rPr>
          <w:rFonts w:ascii="Gantari" w:hAnsi="Gantari" w:cs="Tahoma"/>
          <w:sz w:val="24"/>
          <w:szCs w:val="24"/>
        </w:rPr>
        <w:t xml:space="preserve">Organising and collating study materials and resources including time management materials and deadline tracking. </w:t>
      </w:r>
    </w:p>
    <w:p w14:paraId="339D7E76" w14:textId="77777777" w:rsidR="0089622B" w:rsidRPr="00D90909" w:rsidRDefault="0089622B" w:rsidP="0089622B">
      <w:pPr>
        <w:widowControl/>
        <w:autoSpaceDE/>
        <w:autoSpaceDN/>
        <w:spacing w:line="276" w:lineRule="auto"/>
        <w:contextualSpacing/>
        <w:rPr>
          <w:rFonts w:ascii="Gantari" w:hAnsi="Gantari" w:cs="Tahoma"/>
          <w:sz w:val="24"/>
          <w:szCs w:val="24"/>
        </w:rPr>
      </w:pPr>
    </w:p>
    <w:p w14:paraId="5DA01CE8" w14:textId="0A2A2ACC" w:rsidR="0089622B" w:rsidRPr="00D90909" w:rsidRDefault="0089622B" w:rsidP="0089622B">
      <w:pPr>
        <w:widowControl/>
        <w:autoSpaceDE/>
        <w:autoSpaceDN/>
        <w:spacing w:line="276" w:lineRule="auto"/>
        <w:contextualSpacing/>
        <w:rPr>
          <w:rFonts w:ascii="Gantari" w:hAnsi="Gantari" w:cs="Tahoma"/>
          <w:sz w:val="24"/>
          <w:szCs w:val="24"/>
        </w:rPr>
      </w:pPr>
      <w:r w:rsidRPr="00D90909">
        <w:rPr>
          <w:rFonts w:ascii="Gantari" w:hAnsi="Gantari" w:cs="Tahoma"/>
          <w:sz w:val="24"/>
          <w:szCs w:val="24"/>
        </w:rPr>
        <w:t xml:space="preserve">The role will also focus on the design, development, and delivery of a wellbeing programme, as well as workshops and resources tailored specifically to neurodivergent students. These sessions may include themes such as stress management, self-advocacy, sensory regulation strategies and navigating social life at university. </w:t>
      </w:r>
    </w:p>
    <w:p w14:paraId="08B5F41B" w14:textId="77777777" w:rsidR="0089622B" w:rsidRPr="00D90909" w:rsidRDefault="0089622B" w:rsidP="0089622B">
      <w:pPr>
        <w:pStyle w:val="ListParagraph"/>
        <w:widowControl/>
        <w:autoSpaceDE/>
        <w:autoSpaceDN/>
        <w:spacing w:line="276" w:lineRule="auto"/>
        <w:ind w:left="360" w:firstLine="0"/>
        <w:contextualSpacing/>
        <w:rPr>
          <w:rFonts w:ascii="Gantari" w:hAnsi="Gantari" w:cs="Tahoma"/>
          <w:sz w:val="24"/>
          <w:szCs w:val="24"/>
        </w:rPr>
      </w:pPr>
    </w:p>
    <w:p w14:paraId="5B1B72C6" w14:textId="07934005" w:rsidR="00FA7BC6" w:rsidRPr="00D90909" w:rsidRDefault="00FA7BC6" w:rsidP="00FA7BC6">
      <w:pPr>
        <w:rPr>
          <w:rFonts w:ascii="Gantari" w:hAnsi="Gantari"/>
          <w:sz w:val="24"/>
          <w:szCs w:val="24"/>
        </w:rPr>
      </w:pPr>
      <w:r w:rsidRPr="00D90909">
        <w:rPr>
          <w:rFonts w:ascii="Gantari" w:hAnsi="Gantari"/>
          <w:sz w:val="24"/>
          <w:szCs w:val="24"/>
        </w:rPr>
        <w:t>The above is not an exhaustive list of duties.  The post-holder may be asked to take on different tasks as required</w:t>
      </w:r>
      <w:r w:rsidR="0089622B" w:rsidRPr="00D90909">
        <w:rPr>
          <w:rFonts w:ascii="Gantari" w:hAnsi="Gantari"/>
          <w:sz w:val="24"/>
          <w:szCs w:val="24"/>
        </w:rPr>
        <w:t xml:space="preserve"> – such as admin support for the Wellbeing Team -</w:t>
      </w:r>
      <w:r w:rsidRPr="00D90909">
        <w:rPr>
          <w:rFonts w:ascii="Gantari" w:hAnsi="Gantari"/>
          <w:sz w:val="24"/>
          <w:szCs w:val="24"/>
        </w:rPr>
        <w:t xml:space="preserve"> and all employees are expected to work collaboratively to support the overall work of the College.</w:t>
      </w:r>
      <w:r w:rsidR="0089622B" w:rsidRPr="00D90909">
        <w:rPr>
          <w:rFonts w:ascii="Gantari" w:hAnsi="Gantari"/>
          <w:sz w:val="24"/>
          <w:szCs w:val="24"/>
        </w:rPr>
        <w:t xml:space="preserve"> The postholder will need to interact with the wider pastoral team in the College including Tutors, the Chaplain and student representatives. </w:t>
      </w:r>
    </w:p>
    <w:p w14:paraId="470F09D8" w14:textId="77777777" w:rsidR="00FA7BC6" w:rsidRPr="00D90909" w:rsidRDefault="00FA7BC6" w:rsidP="00FA7BC6">
      <w:pPr>
        <w:rPr>
          <w:rFonts w:ascii="Gantari" w:hAnsi="Gantari"/>
          <w:b/>
          <w:sz w:val="24"/>
          <w:szCs w:val="24"/>
        </w:rPr>
      </w:pPr>
    </w:p>
    <w:p w14:paraId="26F97D3C" w14:textId="77777777" w:rsidR="00FA7BC6" w:rsidRPr="00D90909" w:rsidRDefault="00FA7BC6" w:rsidP="00FA7BC6">
      <w:pPr>
        <w:rPr>
          <w:rFonts w:ascii="Gantari" w:hAnsi="Gantari"/>
          <w:b/>
          <w:sz w:val="24"/>
          <w:szCs w:val="24"/>
        </w:rPr>
      </w:pPr>
      <w:r w:rsidRPr="00D90909">
        <w:rPr>
          <w:rFonts w:ascii="Gantari" w:hAnsi="Gantari"/>
          <w:b/>
          <w:sz w:val="24"/>
          <w:szCs w:val="24"/>
        </w:rPr>
        <w:t>General Responsibilities</w:t>
      </w:r>
    </w:p>
    <w:p w14:paraId="4C463180" w14:textId="77777777" w:rsidR="00FA7BC6" w:rsidRPr="00D90909" w:rsidRDefault="00FA7BC6" w:rsidP="00FA7BC6">
      <w:pPr>
        <w:pStyle w:val="ListParagraph"/>
        <w:widowControl/>
        <w:numPr>
          <w:ilvl w:val="0"/>
          <w:numId w:val="3"/>
        </w:numPr>
        <w:autoSpaceDE/>
        <w:autoSpaceDN/>
        <w:spacing w:line="276" w:lineRule="auto"/>
        <w:contextualSpacing/>
        <w:rPr>
          <w:rFonts w:ascii="Gantari" w:hAnsi="Gantari"/>
          <w:b/>
          <w:sz w:val="24"/>
          <w:szCs w:val="24"/>
        </w:rPr>
      </w:pPr>
      <w:r w:rsidRPr="00D90909">
        <w:rPr>
          <w:rFonts w:ascii="Gantari" w:hAnsi="Gantari"/>
          <w:sz w:val="24"/>
          <w:szCs w:val="24"/>
        </w:rPr>
        <w:t>To take part in the College’s appraisal scheme and to undertake training as required.</w:t>
      </w:r>
    </w:p>
    <w:p w14:paraId="3BE5D903" w14:textId="77777777" w:rsidR="00FA7BC6" w:rsidRPr="00D90909" w:rsidRDefault="00FA7BC6" w:rsidP="00FA7BC6">
      <w:pPr>
        <w:pStyle w:val="ListParagraph"/>
        <w:widowControl/>
        <w:numPr>
          <w:ilvl w:val="0"/>
          <w:numId w:val="3"/>
        </w:numPr>
        <w:autoSpaceDE/>
        <w:autoSpaceDN/>
        <w:spacing w:line="276" w:lineRule="auto"/>
        <w:contextualSpacing/>
        <w:rPr>
          <w:rFonts w:ascii="Gantari" w:hAnsi="Gantari"/>
          <w:b/>
          <w:sz w:val="24"/>
          <w:szCs w:val="24"/>
        </w:rPr>
      </w:pPr>
      <w:r w:rsidRPr="00D90909">
        <w:rPr>
          <w:rFonts w:ascii="Gantari" w:hAnsi="Gantari"/>
          <w:sz w:val="24"/>
          <w:szCs w:val="24"/>
        </w:rPr>
        <w:t>To be responsible for your own health and safety in the workplace.</w:t>
      </w:r>
    </w:p>
    <w:p w14:paraId="7BC315F0" w14:textId="77777777" w:rsidR="00FA7BC6" w:rsidRPr="00D90909" w:rsidRDefault="00FA7BC6" w:rsidP="00FA7BC6">
      <w:pPr>
        <w:pStyle w:val="ListParagraph"/>
        <w:widowControl/>
        <w:numPr>
          <w:ilvl w:val="0"/>
          <w:numId w:val="3"/>
        </w:numPr>
        <w:autoSpaceDE/>
        <w:autoSpaceDN/>
        <w:spacing w:line="276" w:lineRule="auto"/>
        <w:contextualSpacing/>
        <w:rPr>
          <w:rFonts w:ascii="Gantari" w:hAnsi="Gantari"/>
          <w:b/>
          <w:sz w:val="24"/>
          <w:szCs w:val="24"/>
        </w:rPr>
      </w:pPr>
      <w:r w:rsidRPr="00D90909">
        <w:rPr>
          <w:rFonts w:ascii="Gantari" w:hAnsi="Gantari"/>
          <w:sz w:val="24"/>
          <w:szCs w:val="24"/>
        </w:rPr>
        <w:t>To fully comply with all the College’s policies including equality of opportunity and data protection.</w:t>
      </w:r>
    </w:p>
    <w:p w14:paraId="062D8DD4" w14:textId="77777777" w:rsidR="00FA7BC6" w:rsidRPr="00D90909" w:rsidRDefault="00FA7BC6" w:rsidP="00FA7BC6">
      <w:pPr>
        <w:pStyle w:val="ListParagraph"/>
        <w:widowControl/>
        <w:numPr>
          <w:ilvl w:val="0"/>
          <w:numId w:val="3"/>
        </w:numPr>
        <w:autoSpaceDE/>
        <w:autoSpaceDN/>
        <w:spacing w:line="276" w:lineRule="auto"/>
        <w:contextualSpacing/>
        <w:rPr>
          <w:rFonts w:ascii="Gantari" w:hAnsi="Gantari"/>
          <w:b/>
          <w:sz w:val="24"/>
          <w:szCs w:val="24"/>
        </w:rPr>
      </w:pPr>
      <w:r w:rsidRPr="00D90909">
        <w:rPr>
          <w:rFonts w:ascii="Gantari" w:hAnsi="Gantari"/>
          <w:sz w:val="24"/>
          <w:szCs w:val="24"/>
        </w:rPr>
        <w:t>To undertake any other reasonable request or duties commensurate with your post.</w:t>
      </w:r>
    </w:p>
    <w:p w14:paraId="7903BABE" w14:textId="77777777" w:rsidR="00FB42BC" w:rsidRPr="00D90909" w:rsidRDefault="00FB42BC" w:rsidP="00FA7BC6">
      <w:pPr>
        <w:rPr>
          <w:rFonts w:ascii="Gantari" w:hAnsi="Gantari"/>
          <w:b/>
          <w:sz w:val="24"/>
          <w:szCs w:val="24"/>
        </w:rPr>
      </w:pPr>
    </w:p>
    <w:p w14:paraId="54D64DD8" w14:textId="77777777" w:rsidR="0089622B" w:rsidRPr="00D90909" w:rsidRDefault="0089622B" w:rsidP="00FA7BC6">
      <w:pPr>
        <w:rPr>
          <w:rFonts w:ascii="Gantari" w:hAnsi="Gantari"/>
          <w:b/>
          <w:sz w:val="24"/>
          <w:szCs w:val="24"/>
        </w:rPr>
      </w:pPr>
    </w:p>
    <w:p w14:paraId="76255E8D" w14:textId="77777777" w:rsidR="0089622B" w:rsidRPr="00D90909" w:rsidRDefault="0089622B" w:rsidP="00FA7BC6">
      <w:pPr>
        <w:rPr>
          <w:rFonts w:ascii="Gantari" w:hAnsi="Gantari"/>
          <w:b/>
          <w:sz w:val="24"/>
          <w:szCs w:val="24"/>
        </w:rPr>
      </w:pPr>
    </w:p>
    <w:p w14:paraId="00EFABE7" w14:textId="77777777" w:rsidR="0089622B" w:rsidRPr="00D90909" w:rsidRDefault="0089622B" w:rsidP="00FA7BC6">
      <w:pPr>
        <w:rPr>
          <w:rFonts w:ascii="Gantari" w:hAnsi="Gantari"/>
          <w:b/>
          <w:sz w:val="24"/>
          <w:szCs w:val="24"/>
        </w:rPr>
      </w:pPr>
    </w:p>
    <w:p w14:paraId="40F2E491" w14:textId="77777777" w:rsidR="0089622B" w:rsidRPr="00D90909" w:rsidRDefault="0089622B" w:rsidP="00FA7BC6">
      <w:pPr>
        <w:rPr>
          <w:rFonts w:ascii="Gantari" w:hAnsi="Gantari"/>
          <w:b/>
          <w:sz w:val="24"/>
          <w:szCs w:val="24"/>
        </w:rPr>
      </w:pPr>
    </w:p>
    <w:p w14:paraId="05E66145" w14:textId="77777777" w:rsidR="0089622B" w:rsidRPr="00D90909" w:rsidRDefault="0089622B" w:rsidP="00FA7BC6">
      <w:pPr>
        <w:rPr>
          <w:rFonts w:ascii="Gantari" w:hAnsi="Gantari"/>
          <w:b/>
          <w:sz w:val="24"/>
          <w:szCs w:val="24"/>
        </w:rPr>
      </w:pPr>
    </w:p>
    <w:p w14:paraId="42FC748C" w14:textId="7281CF89" w:rsidR="00FA7BC6" w:rsidRPr="00D90909" w:rsidRDefault="00FA7BC6" w:rsidP="00FA7BC6">
      <w:pPr>
        <w:rPr>
          <w:rFonts w:ascii="Gantari" w:hAnsi="Gantari"/>
          <w:b/>
          <w:sz w:val="24"/>
          <w:szCs w:val="24"/>
        </w:rPr>
      </w:pPr>
      <w:r w:rsidRPr="00D90909">
        <w:rPr>
          <w:rFonts w:ascii="Gantari" w:hAnsi="Gantari"/>
          <w:b/>
          <w:sz w:val="24"/>
          <w:szCs w:val="24"/>
        </w:rPr>
        <w:lastRenderedPageBreak/>
        <w:t>PERSON SPECIFICATION</w:t>
      </w:r>
    </w:p>
    <w:p w14:paraId="6A0FFCBE" w14:textId="77777777" w:rsidR="00FA7BC6" w:rsidRPr="00D90909" w:rsidRDefault="00FA7BC6" w:rsidP="00FA7BC6">
      <w:pPr>
        <w:rPr>
          <w:rFonts w:ascii="Gantari" w:hAnsi="Gantari"/>
          <w:b/>
          <w:sz w:val="24"/>
          <w:szCs w:val="24"/>
        </w:rPr>
      </w:pPr>
    </w:p>
    <w:tbl>
      <w:tblPr>
        <w:tblStyle w:val="TableGrid1"/>
        <w:tblW w:w="0" w:type="auto"/>
        <w:tblLook w:val="04A0" w:firstRow="1" w:lastRow="0" w:firstColumn="1" w:lastColumn="0" w:noHBand="0" w:noVBand="1"/>
      </w:tblPr>
      <w:tblGrid>
        <w:gridCol w:w="1875"/>
        <w:gridCol w:w="3387"/>
        <w:gridCol w:w="3396"/>
      </w:tblGrid>
      <w:tr w:rsidR="00FA7BC6" w:rsidRPr="00D90909" w14:paraId="423BE2C3" w14:textId="77777777" w:rsidTr="00FB42BC">
        <w:tc>
          <w:tcPr>
            <w:tcW w:w="2093" w:type="dxa"/>
            <w:shd w:val="clear" w:color="auto" w:fill="D2E1F5"/>
          </w:tcPr>
          <w:p w14:paraId="025FF5B8" w14:textId="77777777" w:rsidR="00FA7BC6" w:rsidRPr="00D90909" w:rsidRDefault="00FA7BC6" w:rsidP="009061DE">
            <w:pPr>
              <w:rPr>
                <w:rFonts w:ascii="Gantari" w:hAnsi="Gantari"/>
                <w:b/>
                <w:sz w:val="24"/>
                <w:szCs w:val="24"/>
              </w:rPr>
            </w:pPr>
            <w:r w:rsidRPr="00D90909">
              <w:rPr>
                <w:rFonts w:ascii="Gantari" w:hAnsi="Gantari"/>
                <w:b/>
                <w:sz w:val="24"/>
                <w:szCs w:val="24"/>
              </w:rPr>
              <w:t>Criteria</w:t>
            </w:r>
          </w:p>
        </w:tc>
        <w:tc>
          <w:tcPr>
            <w:tcW w:w="3881" w:type="dxa"/>
            <w:shd w:val="clear" w:color="auto" w:fill="D2E1F5"/>
          </w:tcPr>
          <w:p w14:paraId="36624E83" w14:textId="77777777" w:rsidR="00FA7BC6" w:rsidRPr="00D90909" w:rsidRDefault="00FA7BC6" w:rsidP="009061DE">
            <w:pPr>
              <w:rPr>
                <w:rFonts w:ascii="Gantari" w:hAnsi="Gantari"/>
                <w:b/>
                <w:sz w:val="24"/>
                <w:szCs w:val="24"/>
              </w:rPr>
            </w:pPr>
            <w:r w:rsidRPr="00D90909">
              <w:rPr>
                <w:rFonts w:ascii="Gantari" w:hAnsi="Gantari"/>
                <w:b/>
                <w:sz w:val="24"/>
                <w:szCs w:val="24"/>
              </w:rPr>
              <w:t>Essential</w:t>
            </w:r>
          </w:p>
        </w:tc>
        <w:tc>
          <w:tcPr>
            <w:tcW w:w="3881" w:type="dxa"/>
            <w:shd w:val="clear" w:color="auto" w:fill="D2E1F5"/>
          </w:tcPr>
          <w:p w14:paraId="746ADA0C" w14:textId="77777777" w:rsidR="00FA7BC6" w:rsidRPr="00D90909" w:rsidRDefault="00FA7BC6" w:rsidP="009061DE">
            <w:pPr>
              <w:rPr>
                <w:rFonts w:ascii="Gantari" w:hAnsi="Gantari"/>
                <w:b/>
                <w:sz w:val="24"/>
                <w:szCs w:val="24"/>
              </w:rPr>
            </w:pPr>
            <w:r w:rsidRPr="00D90909">
              <w:rPr>
                <w:rFonts w:ascii="Gantari" w:hAnsi="Gantari"/>
                <w:b/>
                <w:sz w:val="24"/>
                <w:szCs w:val="24"/>
              </w:rPr>
              <w:t>Desirable</w:t>
            </w:r>
          </w:p>
        </w:tc>
      </w:tr>
      <w:tr w:rsidR="00FA7BC6" w:rsidRPr="00D90909" w14:paraId="1935CC9D" w14:textId="77777777" w:rsidTr="009061DE">
        <w:tc>
          <w:tcPr>
            <w:tcW w:w="2093" w:type="dxa"/>
          </w:tcPr>
          <w:p w14:paraId="0E773BF8" w14:textId="77777777" w:rsidR="00FA7BC6" w:rsidRPr="00D90909" w:rsidRDefault="00FA7BC6" w:rsidP="009061DE">
            <w:pPr>
              <w:rPr>
                <w:rFonts w:ascii="Gantari" w:hAnsi="Gantari" w:cstheme="minorHAnsi"/>
                <w:sz w:val="24"/>
                <w:szCs w:val="24"/>
              </w:rPr>
            </w:pPr>
            <w:r w:rsidRPr="00D90909">
              <w:rPr>
                <w:rFonts w:ascii="Gantari" w:hAnsi="Gantari" w:cstheme="minorHAnsi"/>
                <w:sz w:val="24"/>
                <w:szCs w:val="24"/>
              </w:rPr>
              <w:t>Education/</w:t>
            </w:r>
          </w:p>
          <w:p w14:paraId="0F444681" w14:textId="25684CBA" w:rsidR="00FA7BC6" w:rsidRPr="00D90909" w:rsidRDefault="0089622B" w:rsidP="009061DE">
            <w:pPr>
              <w:rPr>
                <w:rFonts w:ascii="Gantari" w:hAnsi="Gantari" w:cstheme="minorHAnsi"/>
                <w:sz w:val="24"/>
                <w:szCs w:val="24"/>
              </w:rPr>
            </w:pPr>
            <w:r w:rsidRPr="00D90909">
              <w:rPr>
                <w:rFonts w:ascii="Gantari" w:hAnsi="Gantari" w:cstheme="minorHAnsi"/>
                <w:sz w:val="24"/>
                <w:szCs w:val="24"/>
              </w:rPr>
              <w:t>Knowledge</w:t>
            </w:r>
          </w:p>
          <w:p w14:paraId="49517930" w14:textId="77777777" w:rsidR="00FA7BC6" w:rsidRPr="00D90909" w:rsidRDefault="00FA7BC6" w:rsidP="009061DE">
            <w:pPr>
              <w:rPr>
                <w:rFonts w:ascii="Gantari" w:hAnsi="Gantari" w:cstheme="minorHAnsi"/>
                <w:sz w:val="24"/>
                <w:szCs w:val="24"/>
              </w:rPr>
            </w:pPr>
          </w:p>
        </w:tc>
        <w:tc>
          <w:tcPr>
            <w:tcW w:w="3881" w:type="dxa"/>
          </w:tcPr>
          <w:p w14:paraId="55A2F45D" w14:textId="6459AC9A" w:rsidR="00FA7BC6" w:rsidRPr="00D90909" w:rsidRDefault="0089622B" w:rsidP="00FA7BC6">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 xml:space="preserve">Evidence of training in ASD, AD(H)D and/or specific learning needs. </w:t>
            </w:r>
          </w:p>
          <w:p w14:paraId="4FF38071" w14:textId="2D54303F" w:rsidR="0089622B" w:rsidRPr="00D90909" w:rsidRDefault="0089622B" w:rsidP="0089622B">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Demonstrable understanding of neurodivergence and the lived experiences of neurodivergent individuals, particularly in an academic context.</w:t>
            </w:r>
          </w:p>
          <w:p w14:paraId="67856A07" w14:textId="77777777" w:rsidR="00FA7BC6" w:rsidRPr="00D90909" w:rsidRDefault="00FA7BC6" w:rsidP="0089622B">
            <w:pPr>
              <w:widowControl/>
              <w:autoSpaceDE/>
              <w:autoSpaceDN/>
              <w:ind w:left="360"/>
              <w:contextualSpacing/>
              <w:rPr>
                <w:rFonts w:ascii="Gantari" w:hAnsi="Gantari" w:cstheme="minorHAnsi"/>
                <w:sz w:val="24"/>
                <w:szCs w:val="24"/>
              </w:rPr>
            </w:pPr>
          </w:p>
        </w:tc>
        <w:tc>
          <w:tcPr>
            <w:tcW w:w="3881" w:type="dxa"/>
          </w:tcPr>
          <w:p w14:paraId="5CB2E4BF" w14:textId="2D3E89B0" w:rsidR="00FA7BC6" w:rsidRPr="00D90909" w:rsidRDefault="0089622B" w:rsidP="00FA7BC6">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 xml:space="preserve">Educated to degree level or equivalent professional experience. </w:t>
            </w:r>
          </w:p>
          <w:p w14:paraId="3644DAEA" w14:textId="2E94495E" w:rsidR="0089622B" w:rsidRPr="00BC180B" w:rsidRDefault="0089622B" w:rsidP="00BC180B">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 xml:space="preserve">Training in mental health, occupational therapy, coaching or similar. </w:t>
            </w:r>
            <w:r w:rsidRPr="00BC180B">
              <w:rPr>
                <w:rFonts w:ascii="Gantari" w:hAnsi="Gantari" w:cstheme="minorHAnsi"/>
                <w:sz w:val="24"/>
                <w:szCs w:val="24"/>
                <w:highlight w:val="yellow"/>
              </w:rPr>
              <w:t xml:space="preserve"> </w:t>
            </w:r>
          </w:p>
          <w:p w14:paraId="7069307B" w14:textId="003464D5" w:rsidR="0089622B" w:rsidRPr="00D90909" w:rsidRDefault="0089622B" w:rsidP="00FA7BC6">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Knowledge of relevant assistive technologies and inclusive practices.</w:t>
            </w:r>
          </w:p>
          <w:p w14:paraId="55FE55FE" w14:textId="77777777" w:rsidR="00FA7BC6" w:rsidRPr="00D90909" w:rsidRDefault="00FA7BC6" w:rsidP="00D90909">
            <w:pPr>
              <w:widowControl/>
              <w:autoSpaceDE/>
              <w:autoSpaceDN/>
              <w:ind w:left="360"/>
              <w:contextualSpacing/>
              <w:rPr>
                <w:rFonts w:ascii="Gantari" w:hAnsi="Gantari" w:cstheme="minorHAnsi"/>
                <w:sz w:val="24"/>
                <w:szCs w:val="24"/>
              </w:rPr>
            </w:pPr>
          </w:p>
        </w:tc>
      </w:tr>
      <w:tr w:rsidR="00FA7BC6" w:rsidRPr="00D90909" w14:paraId="15C14C40" w14:textId="77777777" w:rsidTr="009061DE">
        <w:tc>
          <w:tcPr>
            <w:tcW w:w="2093" w:type="dxa"/>
          </w:tcPr>
          <w:p w14:paraId="3FF7669F" w14:textId="77777777" w:rsidR="00FA7BC6" w:rsidRPr="00D90909" w:rsidRDefault="00FA7BC6" w:rsidP="009061DE">
            <w:pPr>
              <w:rPr>
                <w:rFonts w:ascii="Gantari" w:hAnsi="Gantari" w:cstheme="minorHAnsi"/>
                <w:sz w:val="24"/>
                <w:szCs w:val="24"/>
              </w:rPr>
            </w:pPr>
            <w:r w:rsidRPr="00D90909">
              <w:rPr>
                <w:rFonts w:ascii="Gantari" w:hAnsi="Gantari" w:cstheme="minorHAnsi"/>
                <w:sz w:val="24"/>
                <w:szCs w:val="24"/>
              </w:rPr>
              <w:t>Experience</w:t>
            </w:r>
          </w:p>
          <w:p w14:paraId="1128B576" w14:textId="77777777" w:rsidR="00FA7BC6" w:rsidRPr="00D90909" w:rsidRDefault="00FA7BC6" w:rsidP="009061DE">
            <w:pPr>
              <w:rPr>
                <w:rFonts w:ascii="Gantari" w:hAnsi="Gantari" w:cstheme="minorHAnsi"/>
                <w:sz w:val="24"/>
                <w:szCs w:val="24"/>
              </w:rPr>
            </w:pPr>
          </w:p>
        </w:tc>
        <w:tc>
          <w:tcPr>
            <w:tcW w:w="3881" w:type="dxa"/>
          </w:tcPr>
          <w:p w14:paraId="47630FEC" w14:textId="77777777" w:rsidR="0089622B" w:rsidRPr="00D90909" w:rsidRDefault="0089622B" w:rsidP="0089622B">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 xml:space="preserve">Experience working directly with neurodivergent individuals in a support or advocacy role. </w:t>
            </w:r>
          </w:p>
          <w:p w14:paraId="3E669D9C" w14:textId="77777777" w:rsidR="0089622B" w:rsidRPr="00D90909" w:rsidRDefault="0089622B" w:rsidP="0089622B">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Experience delivering evidence-based approaches to support health and wellbeing.</w:t>
            </w:r>
          </w:p>
          <w:p w14:paraId="1361C8DE" w14:textId="2963ADEA" w:rsidR="00D90909" w:rsidRPr="00D90909" w:rsidRDefault="00D90909" w:rsidP="0089622B">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 xml:space="preserve">Good understanding of disability and experience working with people with ASD, AD(H)D, </w:t>
            </w:r>
            <w:proofErr w:type="spellStart"/>
            <w:r w:rsidRPr="00D90909">
              <w:rPr>
                <w:rFonts w:ascii="Gantari" w:hAnsi="Gantari" w:cstheme="minorHAnsi"/>
                <w:sz w:val="24"/>
                <w:szCs w:val="24"/>
              </w:rPr>
              <w:t>SpLD’s</w:t>
            </w:r>
            <w:proofErr w:type="spellEnd"/>
            <w:r w:rsidRPr="00D90909">
              <w:rPr>
                <w:rFonts w:ascii="Gantari" w:hAnsi="Gantari" w:cstheme="minorHAnsi"/>
                <w:sz w:val="24"/>
                <w:szCs w:val="24"/>
              </w:rPr>
              <w:t xml:space="preserve"> and a range of mental and physical health conditions.</w:t>
            </w:r>
          </w:p>
          <w:p w14:paraId="480584FB" w14:textId="77777777" w:rsidR="00FA7BC6" w:rsidRPr="00D90909" w:rsidRDefault="00FA7BC6" w:rsidP="0089622B">
            <w:pPr>
              <w:widowControl/>
              <w:autoSpaceDE/>
              <w:autoSpaceDN/>
              <w:ind w:left="360"/>
              <w:contextualSpacing/>
              <w:rPr>
                <w:rFonts w:ascii="Gantari" w:hAnsi="Gantari" w:cstheme="minorHAnsi"/>
                <w:sz w:val="24"/>
                <w:szCs w:val="24"/>
              </w:rPr>
            </w:pPr>
          </w:p>
        </w:tc>
        <w:tc>
          <w:tcPr>
            <w:tcW w:w="3881" w:type="dxa"/>
          </w:tcPr>
          <w:p w14:paraId="274D2254" w14:textId="2AB7232B" w:rsidR="0089622B" w:rsidRPr="00D90909" w:rsidRDefault="0089622B" w:rsidP="0089622B">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 xml:space="preserve">Experience working in higher education. </w:t>
            </w:r>
          </w:p>
          <w:p w14:paraId="16CB712B" w14:textId="552AA920" w:rsidR="00FA7BC6" w:rsidRPr="00D90909" w:rsidRDefault="00FA7BC6" w:rsidP="0089622B">
            <w:pPr>
              <w:widowControl/>
              <w:autoSpaceDE/>
              <w:autoSpaceDN/>
              <w:ind w:left="360"/>
              <w:contextualSpacing/>
              <w:rPr>
                <w:rFonts w:ascii="Gantari" w:hAnsi="Gantari" w:cstheme="minorHAnsi"/>
                <w:sz w:val="24"/>
                <w:szCs w:val="24"/>
              </w:rPr>
            </w:pPr>
          </w:p>
        </w:tc>
      </w:tr>
      <w:tr w:rsidR="00FA7BC6" w:rsidRPr="00D90909" w14:paraId="02AC3299" w14:textId="77777777" w:rsidTr="009061DE">
        <w:tc>
          <w:tcPr>
            <w:tcW w:w="2093" w:type="dxa"/>
          </w:tcPr>
          <w:p w14:paraId="3396ED9F" w14:textId="129EB0DB" w:rsidR="00FA7BC6" w:rsidRPr="00D90909" w:rsidRDefault="00FA7BC6" w:rsidP="009061DE">
            <w:pPr>
              <w:rPr>
                <w:rFonts w:ascii="Gantari" w:hAnsi="Gantari" w:cstheme="minorHAnsi"/>
                <w:sz w:val="24"/>
                <w:szCs w:val="24"/>
              </w:rPr>
            </w:pPr>
            <w:r w:rsidRPr="00D90909">
              <w:rPr>
                <w:rFonts w:ascii="Gantari" w:hAnsi="Gantari" w:cstheme="minorHAnsi"/>
                <w:sz w:val="24"/>
                <w:szCs w:val="24"/>
              </w:rPr>
              <w:t>Skills and training</w:t>
            </w:r>
          </w:p>
          <w:p w14:paraId="4026B358" w14:textId="77777777" w:rsidR="00FA7BC6" w:rsidRPr="00D90909" w:rsidRDefault="00FA7BC6" w:rsidP="009061DE">
            <w:pPr>
              <w:rPr>
                <w:rFonts w:ascii="Gantari" w:hAnsi="Gantari" w:cstheme="minorHAnsi"/>
                <w:sz w:val="24"/>
                <w:szCs w:val="24"/>
              </w:rPr>
            </w:pPr>
          </w:p>
        </w:tc>
        <w:tc>
          <w:tcPr>
            <w:tcW w:w="3881" w:type="dxa"/>
          </w:tcPr>
          <w:p w14:paraId="219E303F" w14:textId="77777777" w:rsidR="0089622B" w:rsidRPr="00D90909" w:rsidRDefault="0089622B" w:rsidP="0089622B">
            <w:pPr>
              <w:widowControl/>
              <w:numPr>
                <w:ilvl w:val="0"/>
                <w:numId w:val="4"/>
              </w:numPr>
              <w:autoSpaceDE/>
              <w:autoSpaceDN/>
              <w:contextualSpacing/>
              <w:rPr>
                <w:rFonts w:ascii="Gantari" w:hAnsi="Gantari" w:cstheme="minorHAnsi"/>
                <w:sz w:val="24"/>
                <w:szCs w:val="24"/>
              </w:rPr>
            </w:pPr>
            <w:r w:rsidRPr="00D90909">
              <w:rPr>
                <w:rFonts w:ascii="Gantari" w:hAnsi="Gantari" w:cstheme="minorHAnsi"/>
                <w:sz w:val="24"/>
                <w:szCs w:val="24"/>
              </w:rPr>
              <w:t xml:space="preserve">Strong organisational and time-management skills. </w:t>
            </w:r>
          </w:p>
          <w:p w14:paraId="4CADA30C" w14:textId="77777777" w:rsidR="0089622B" w:rsidRPr="00D90909" w:rsidRDefault="0089622B" w:rsidP="0089622B">
            <w:pPr>
              <w:widowControl/>
              <w:numPr>
                <w:ilvl w:val="0"/>
                <w:numId w:val="4"/>
              </w:numPr>
              <w:autoSpaceDE/>
              <w:autoSpaceDN/>
              <w:contextualSpacing/>
              <w:rPr>
                <w:rFonts w:ascii="Gantari" w:hAnsi="Gantari" w:cstheme="minorHAnsi"/>
                <w:sz w:val="24"/>
                <w:szCs w:val="24"/>
              </w:rPr>
            </w:pPr>
            <w:r w:rsidRPr="00D90909">
              <w:rPr>
                <w:rFonts w:ascii="Gantari" w:hAnsi="Gantari" w:cstheme="minorHAnsi"/>
                <w:sz w:val="24"/>
                <w:szCs w:val="24"/>
              </w:rPr>
              <w:t xml:space="preserve">Competence in breaking down tasks into structured steps and supporting others in planning and organisation. </w:t>
            </w:r>
          </w:p>
          <w:p w14:paraId="57A01068" w14:textId="77777777" w:rsidR="00FA7BC6" w:rsidRPr="00D90909" w:rsidRDefault="00D90909" w:rsidP="0089622B">
            <w:pPr>
              <w:widowControl/>
              <w:numPr>
                <w:ilvl w:val="0"/>
                <w:numId w:val="4"/>
              </w:numPr>
              <w:autoSpaceDE/>
              <w:autoSpaceDN/>
              <w:contextualSpacing/>
              <w:rPr>
                <w:rFonts w:ascii="Gantari" w:hAnsi="Gantari" w:cstheme="minorHAnsi"/>
                <w:sz w:val="24"/>
                <w:szCs w:val="24"/>
              </w:rPr>
            </w:pPr>
            <w:r w:rsidRPr="00D90909">
              <w:rPr>
                <w:rFonts w:ascii="Gantari" w:hAnsi="Gantari" w:cstheme="minorHAnsi"/>
                <w:sz w:val="24"/>
                <w:szCs w:val="24"/>
              </w:rPr>
              <w:t xml:space="preserve">Commitment to inclusive, non-judgemental, student-centred support. </w:t>
            </w:r>
          </w:p>
          <w:p w14:paraId="14155A61" w14:textId="77777777" w:rsidR="00D90909" w:rsidRPr="00D90909" w:rsidRDefault="00D90909" w:rsidP="0089622B">
            <w:pPr>
              <w:widowControl/>
              <w:numPr>
                <w:ilvl w:val="0"/>
                <w:numId w:val="4"/>
              </w:numPr>
              <w:autoSpaceDE/>
              <w:autoSpaceDN/>
              <w:contextualSpacing/>
              <w:rPr>
                <w:rFonts w:ascii="Gantari" w:hAnsi="Gantari" w:cstheme="minorHAnsi"/>
                <w:sz w:val="24"/>
                <w:szCs w:val="24"/>
              </w:rPr>
            </w:pPr>
            <w:r w:rsidRPr="00D90909">
              <w:rPr>
                <w:rFonts w:ascii="Gantari" w:hAnsi="Gantari" w:cstheme="minorHAnsi"/>
                <w:sz w:val="24"/>
                <w:szCs w:val="24"/>
              </w:rPr>
              <w:t xml:space="preserve">Familiarity with safeguarding principles and maintaining appropriate boundaries. </w:t>
            </w:r>
          </w:p>
          <w:p w14:paraId="27BB14DB" w14:textId="01CEB7E7" w:rsidR="00D90909" w:rsidRPr="00D90909" w:rsidRDefault="00D90909" w:rsidP="00D90909">
            <w:pPr>
              <w:widowControl/>
              <w:autoSpaceDE/>
              <w:autoSpaceDN/>
              <w:ind w:left="360"/>
              <w:contextualSpacing/>
              <w:rPr>
                <w:rFonts w:ascii="Gantari" w:hAnsi="Gantari" w:cstheme="minorHAnsi"/>
                <w:sz w:val="24"/>
                <w:szCs w:val="24"/>
              </w:rPr>
            </w:pPr>
          </w:p>
        </w:tc>
        <w:tc>
          <w:tcPr>
            <w:tcW w:w="3881" w:type="dxa"/>
          </w:tcPr>
          <w:p w14:paraId="411AF35C" w14:textId="77777777" w:rsidR="00FA7BC6" w:rsidRPr="00D90909" w:rsidRDefault="00D90909" w:rsidP="00FA7BC6">
            <w:pPr>
              <w:widowControl/>
              <w:numPr>
                <w:ilvl w:val="0"/>
                <w:numId w:val="4"/>
              </w:numPr>
              <w:autoSpaceDE/>
              <w:autoSpaceDN/>
              <w:contextualSpacing/>
              <w:rPr>
                <w:rFonts w:ascii="Gantari" w:hAnsi="Gantari" w:cstheme="minorHAnsi"/>
                <w:sz w:val="24"/>
                <w:szCs w:val="24"/>
              </w:rPr>
            </w:pPr>
            <w:r w:rsidRPr="00D90909">
              <w:rPr>
                <w:rFonts w:ascii="Gantari" w:hAnsi="Gantari" w:cstheme="minorHAnsi"/>
                <w:sz w:val="24"/>
                <w:szCs w:val="24"/>
              </w:rPr>
              <w:lastRenderedPageBreak/>
              <w:t xml:space="preserve">Understanding of the UK higher education system and academic pressures. </w:t>
            </w:r>
          </w:p>
          <w:p w14:paraId="2232D90C" w14:textId="77777777" w:rsidR="00D90909" w:rsidRPr="00D90909" w:rsidRDefault="00D90909" w:rsidP="00FA7BC6">
            <w:pPr>
              <w:widowControl/>
              <w:numPr>
                <w:ilvl w:val="0"/>
                <w:numId w:val="4"/>
              </w:numPr>
              <w:autoSpaceDE/>
              <w:autoSpaceDN/>
              <w:contextualSpacing/>
              <w:rPr>
                <w:rFonts w:ascii="Gantari" w:hAnsi="Gantari" w:cstheme="minorHAnsi"/>
                <w:sz w:val="24"/>
                <w:szCs w:val="24"/>
              </w:rPr>
            </w:pPr>
            <w:r w:rsidRPr="00D90909">
              <w:rPr>
                <w:rFonts w:ascii="Gantari" w:hAnsi="Gantari" w:cstheme="minorHAnsi"/>
                <w:sz w:val="24"/>
                <w:szCs w:val="24"/>
              </w:rPr>
              <w:t xml:space="preserve">Experience in developing or delivering wellbeing or psychoeducation sessions. </w:t>
            </w:r>
          </w:p>
          <w:p w14:paraId="7B68E87E" w14:textId="11F3E2D8" w:rsidR="00D90909" w:rsidRPr="00D90909" w:rsidRDefault="00D90909" w:rsidP="00FA7BC6">
            <w:pPr>
              <w:widowControl/>
              <w:numPr>
                <w:ilvl w:val="0"/>
                <w:numId w:val="4"/>
              </w:numPr>
              <w:autoSpaceDE/>
              <w:autoSpaceDN/>
              <w:contextualSpacing/>
              <w:rPr>
                <w:rFonts w:ascii="Gantari" w:hAnsi="Gantari" w:cstheme="minorHAnsi"/>
                <w:sz w:val="24"/>
                <w:szCs w:val="24"/>
              </w:rPr>
            </w:pPr>
            <w:r w:rsidRPr="00D90909">
              <w:rPr>
                <w:rFonts w:ascii="Gantari" w:hAnsi="Gantari" w:cstheme="minorHAnsi"/>
                <w:sz w:val="24"/>
                <w:szCs w:val="24"/>
              </w:rPr>
              <w:t xml:space="preserve">Familiarity with Universal Design for Learning (UDL) or similar approaches. </w:t>
            </w:r>
          </w:p>
        </w:tc>
      </w:tr>
      <w:tr w:rsidR="00FA7BC6" w:rsidRPr="00D90909" w14:paraId="1822EB87" w14:textId="77777777" w:rsidTr="009061DE">
        <w:tc>
          <w:tcPr>
            <w:tcW w:w="2093" w:type="dxa"/>
          </w:tcPr>
          <w:p w14:paraId="231DBEC6" w14:textId="77777777" w:rsidR="00FA7BC6" w:rsidRPr="00D90909" w:rsidRDefault="00FA7BC6" w:rsidP="009061DE">
            <w:pPr>
              <w:rPr>
                <w:rFonts w:ascii="Gantari" w:hAnsi="Gantari" w:cstheme="minorHAnsi"/>
                <w:sz w:val="24"/>
                <w:szCs w:val="24"/>
              </w:rPr>
            </w:pPr>
            <w:r w:rsidRPr="00D90909">
              <w:rPr>
                <w:rFonts w:ascii="Gantari" w:hAnsi="Gantari" w:cstheme="minorHAnsi"/>
                <w:sz w:val="24"/>
                <w:szCs w:val="24"/>
              </w:rPr>
              <w:t>Personal attributes</w:t>
            </w:r>
          </w:p>
          <w:p w14:paraId="472C6555" w14:textId="77777777" w:rsidR="00FA7BC6" w:rsidRPr="00D90909" w:rsidRDefault="00FA7BC6" w:rsidP="009061DE">
            <w:pPr>
              <w:rPr>
                <w:rFonts w:ascii="Gantari" w:hAnsi="Gantari" w:cstheme="minorHAnsi"/>
                <w:sz w:val="24"/>
                <w:szCs w:val="24"/>
              </w:rPr>
            </w:pPr>
          </w:p>
        </w:tc>
        <w:tc>
          <w:tcPr>
            <w:tcW w:w="3881" w:type="dxa"/>
          </w:tcPr>
          <w:p w14:paraId="56096619" w14:textId="77777777" w:rsidR="00FA7BC6" w:rsidRPr="00D90909" w:rsidRDefault="00D90909" w:rsidP="00FA7BC6">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 xml:space="preserve">Excellent ability to build trusting, supportive relationships with students. </w:t>
            </w:r>
          </w:p>
          <w:p w14:paraId="13FFB7D2" w14:textId="77777777" w:rsidR="00D90909" w:rsidRPr="00D90909" w:rsidRDefault="00D90909" w:rsidP="00FA7BC6">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 xml:space="preserve">An ability to collaborate and engage with colleagues. </w:t>
            </w:r>
          </w:p>
          <w:p w14:paraId="479A0EEE" w14:textId="77777777" w:rsidR="00D90909" w:rsidRPr="00D90909" w:rsidRDefault="00D90909" w:rsidP="00FA7BC6">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 xml:space="preserve">An ability to work independently and manage a caseload of students with varying needs. </w:t>
            </w:r>
          </w:p>
          <w:p w14:paraId="62C13646" w14:textId="77777777" w:rsidR="00D90909" w:rsidRPr="00D90909" w:rsidRDefault="00D90909" w:rsidP="00FA7BC6">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 xml:space="preserve">Proactivity, creativity and flexible thinking </w:t>
            </w:r>
          </w:p>
          <w:p w14:paraId="0B34AC13" w14:textId="77777777" w:rsidR="00D90909" w:rsidRPr="00D90909" w:rsidRDefault="00D90909" w:rsidP="00FA7BC6">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 xml:space="preserve">Passionate about working with and supporting young adults. </w:t>
            </w:r>
          </w:p>
          <w:p w14:paraId="445201F0" w14:textId="209E314E" w:rsidR="00D90909" w:rsidRPr="00D90909" w:rsidRDefault="00D90909" w:rsidP="00FA7BC6">
            <w:pPr>
              <w:widowControl/>
              <w:numPr>
                <w:ilvl w:val="0"/>
                <w:numId w:val="5"/>
              </w:numPr>
              <w:autoSpaceDE/>
              <w:autoSpaceDN/>
              <w:contextualSpacing/>
              <w:rPr>
                <w:rFonts w:ascii="Gantari" w:hAnsi="Gantari" w:cstheme="minorHAnsi"/>
                <w:sz w:val="24"/>
                <w:szCs w:val="24"/>
              </w:rPr>
            </w:pPr>
            <w:r w:rsidRPr="00D90909">
              <w:rPr>
                <w:rFonts w:ascii="Gantari" w:hAnsi="Gantari" w:cstheme="minorHAnsi"/>
                <w:sz w:val="24"/>
                <w:szCs w:val="24"/>
              </w:rPr>
              <w:t xml:space="preserve">Strong awareness of, and the ability to implement personal and professional boundaries. </w:t>
            </w:r>
          </w:p>
        </w:tc>
        <w:tc>
          <w:tcPr>
            <w:tcW w:w="3881" w:type="dxa"/>
          </w:tcPr>
          <w:p w14:paraId="5B1A39A9" w14:textId="77777777" w:rsidR="00FA7BC6" w:rsidRPr="00D90909" w:rsidRDefault="00FA7BC6" w:rsidP="00D90909">
            <w:pPr>
              <w:widowControl/>
              <w:autoSpaceDE/>
              <w:autoSpaceDN/>
              <w:ind w:left="360"/>
              <w:contextualSpacing/>
              <w:rPr>
                <w:rFonts w:ascii="Gantari" w:hAnsi="Gantari" w:cs="Arial"/>
                <w:sz w:val="24"/>
                <w:szCs w:val="24"/>
              </w:rPr>
            </w:pPr>
          </w:p>
        </w:tc>
      </w:tr>
    </w:tbl>
    <w:p w14:paraId="0EB25970" w14:textId="77777777" w:rsidR="00FA7BC6" w:rsidRPr="00D90909" w:rsidRDefault="00FA7BC6" w:rsidP="00FA7BC6">
      <w:pPr>
        <w:rPr>
          <w:rFonts w:ascii="Gantari" w:hAnsi="Gantari"/>
          <w:sz w:val="24"/>
          <w:szCs w:val="24"/>
        </w:rPr>
      </w:pPr>
    </w:p>
    <w:p w14:paraId="6E367C34" w14:textId="3AFEB10C" w:rsidR="00731B5B" w:rsidRPr="00D90909" w:rsidRDefault="00D90909" w:rsidP="00FA7BC6">
      <w:pPr>
        <w:tabs>
          <w:tab w:val="left" w:pos="720"/>
        </w:tabs>
        <w:spacing w:before="1"/>
        <w:ind w:right="109"/>
        <w:rPr>
          <w:rFonts w:ascii="Gantari" w:hAnsi="Gantari"/>
          <w:sz w:val="24"/>
          <w:szCs w:val="24"/>
        </w:rPr>
      </w:pPr>
      <w:r w:rsidRPr="00D90909">
        <w:rPr>
          <w:rFonts w:ascii="Gantari" w:hAnsi="Gantari"/>
          <w:sz w:val="24"/>
          <w:szCs w:val="24"/>
        </w:rPr>
        <w:t xml:space="preserve">July 2026 </w:t>
      </w:r>
    </w:p>
    <w:sectPr w:rsidR="00731B5B" w:rsidRPr="00D90909" w:rsidSect="00326392">
      <w:headerReference w:type="first" r:id="rId7"/>
      <w:footerReference w:type="first" r:id="rId8"/>
      <w:type w:val="continuous"/>
      <w:pgSz w:w="11900" w:h="16840"/>
      <w:pgMar w:top="1440" w:right="1616" w:bottom="1440" w:left="161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2693A" w14:textId="77777777" w:rsidR="00A57DDF" w:rsidRDefault="00A57DDF" w:rsidP="00DF41A4">
      <w:pPr>
        <w:spacing w:before="288"/>
      </w:pPr>
      <w:r>
        <w:separator/>
      </w:r>
    </w:p>
  </w:endnote>
  <w:endnote w:type="continuationSeparator" w:id="0">
    <w:p w14:paraId="176DB3CA" w14:textId="77777777" w:rsidR="00A57DDF" w:rsidRDefault="00A57DDF" w:rsidP="00DF41A4">
      <w:pPr>
        <w:spacing w:before="28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ntari">
    <w:panose1 w:val="00000000000000000000"/>
    <w:charset w:val="00"/>
    <w:family w:val="auto"/>
    <w:pitch w:val="variable"/>
    <w:sig w:usb0="A00000EF" w:usb1="4000204B" w:usb2="00000000" w:usb3="00000000" w:csb0="00000093"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36A7" w14:textId="77777777" w:rsidR="00731B5B" w:rsidRDefault="00731B5B" w:rsidP="00DF41A4">
    <w:pPr>
      <w:pStyle w:val="Footer"/>
      <w:spacing w:before="288"/>
    </w:pPr>
    <w:r>
      <w:rPr>
        <w:noProof/>
      </w:rPr>
      <mc:AlternateContent>
        <mc:Choice Requires="wps">
          <w:drawing>
            <wp:anchor distT="0" distB="0" distL="114300" distR="114300" simplePos="0" relativeHeight="251672576" behindDoc="0" locked="0" layoutInCell="1" allowOverlap="1" wp14:anchorId="4BDA6539" wp14:editId="146A098F">
              <wp:simplePos x="0" y="0"/>
              <wp:positionH relativeFrom="column">
                <wp:posOffset>-100727</wp:posOffset>
              </wp:positionH>
              <wp:positionV relativeFrom="page">
                <wp:posOffset>9743440</wp:posOffset>
              </wp:positionV>
              <wp:extent cx="2871787" cy="482203"/>
              <wp:effectExtent l="0" t="0" r="0" b="0"/>
              <wp:wrapNone/>
              <wp:docPr id="1348194272" name="Text Box 6"/>
              <wp:cNvGraphicFramePr/>
              <a:graphic xmlns:a="http://schemas.openxmlformats.org/drawingml/2006/main">
                <a:graphicData uri="http://schemas.microsoft.com/office/word/2010/wordprocessingShape">
                  <wps:wsp>
                    <wps:cNvSpPr txBox="1"/>
                    <wps:spPr>
                      <a:xfrm>
                        <a:off x="0" y="0"/>
                        <a:ext cx="2871787" cy="482203"/>
                      </a:xfrm>
                      <a:prstGeom prst="rect">
                        <a:avLst/>
                      </a:prstGeom>
                      <a:noFill/>
                      <a:ln w="6350">
                        <a:noFill/>
                      </a:ln>
                    </wps:spPr>
                    <wps:txbx>
                      <w:txbxContent>
                        <w:p w14:paraId="42FD8239" w14:textId="77777777" w:rsidR="00731B5B" w:rsidRPr="0089622B" w:rsidRDefault="00731B5B" w:rsidP="0026117B">
                          <w:pPr>
                            <w:pStyle w:val="Tel"/>
                            <w:spacing w:before="0" w:line="240" w:lineRule="auto"/>
                            <w:rPr>
                              <w:rFonts w:ascii="Gantari" w:hAnsi="Gantari"/>
                              <w:b/>
                              <w:bCs/>
                              <w:color w:val="0A376E" w:themeColor="accent1"/>
                              <w:spacing w:val="0"/>
                              <w:sz w:val="16"/>
                              <w:szCs w:val="16"/>
                            </w:rPr>
                          </w:pPr>
                          <w:r w:rsidRPr="0089622B">
                            <w:rPr>
                              <w:rFonts w:ascii="Gantari" w:hAnsi="Gantari"/>
                              <w:b/>
                              <w:bCs/>
                              <w:color w:val="0A376E" w:themeColor="accent1"/>
                              <w:spacing w:val="0"/>
                              <w:sz w:val="16"/>
                              <w:szCs w:val="16"/>
                            </w:rPr>
                            <w:t>Registered Charity: 1137540</w:t>
                          </w:r>
                        </w:p>
                        <w:p w14:paraId="1279A54B" w14:textId="77777777" w:rsidR="00731B5B" w:rsidRPr="0089622B" w:rsidRDefault="00731B5B" w:rsidP="0026117B">
                          <w:pPr>
                            <w:pStyle w:val="Tel"/>
                            <w:spacing w:before="0" w:line="240" w:lineRule="auto"/>
                            <w:rPr>
                              <w:rFonts w:ascii="Gantari" w:hAnsi="Gantari"/>
                              <w:color w:val="0A376E" w:themeColor="accent1"/>
                              <w:spacing w:val="0"/>
                              <w:sz w:val="16"/>
                              <w:szCs w:val="16"/>
                            </w:rPr>
                          </w:pPr>
                          <w:r w:rsidRPr="0089622B">
                            <w:rPr>
                              <w:rFonts w:ascii="Gantari" w:hAnsi="Gantari"/>
                              <w:color w:val="0A376E" w:themeColor="accent1"/>
                              <w:spacing w:val="0"/>
                              <w:sz w:val="16"/>
                              <w:szCs w:val="16"/>
                            </w:rPr>
                            <w:t>Christ’s College, St Andrew’s Street, Cambridge CB2 3BU</w:t>
                          </w:r>
                        </w:p>
                        <w:p w14:paraId="5FC6E6E4" w14:textId="77777777" w:rsidR="00731B5B" w:rsidRPr="0089622B" w:rsidRDefault="00731B5B" w:rsidP="0026117B">
                          <w:pPr>
                            <w:pStyle w:val="Tel"/>
                            <w:spacing w:before="0" w:line="240" w:lineRule="auto"/>
                            <w:rPr>
                              <w:rFonts w:ascii="Gantari" w:hAnsi="Gantari"/>
                              <w:spacing w:val="0"/>
                              <w:sz w:val="16"/>
                              <w:szCs w:val="16"/>
                              <w:lang w:val="de-DE"/>
                            </w:rPr>
                          </w:pPr>
                          <w:r w:rsidRPr="0089622B">
                            <w:rPr>
                              <w:rFonts w:ascii="Gantari" w:hAnsi="Gantari"/>
                              <w:color w:val="C9252B"/>
                              <w:spacing w:val="0"/>
                              <w:sz w:val="16"/>
                              <w:szCs w:val="16"/>
                              <w:lang w:val="de-DE"/>
                            </w:rPr>
                            <w:t>Tel</w:t>
                          </w:r>
                          <w:r w:rsidRPr="0089622B">
                            <w:rPr>
                              <w:rFonts w:ascii="Gantari" w:hAnsi="Gantari"/>
                              <w:spacing w:val="0"/>
                              <w:sz w:val="16"/>
                              <w:szCs w:val="16"/>
                              <w:lang w:val="de-DE"/>
                            </w:rPr>
                            <w:t xml:space="preserve"> +44 </w:t>
                          </w:r>
                          <w:r w:rsidRPr="0089622B">
                            <w:rPr>
                              <w:rFonts w:ascii="Gantari" w:hAnsi="Gantari"/>
                              <w:spacing w:val="-16"/>
                              <w:position w:val="1"/>
                              <w:sz w:val="16"/>
                              <w:szCs w:val="16"/>
                              <w:lang w:val="de-DE"/>
                            </w:rPr>
                            <w:t>(</w:t>
                          </w:r>
                          <w:r w:rsidRPr="0089622B">
                            <w:rPr>
                              <w:rFonts w:ascii="Gantari" w:hAnsi="Gantari"/>
                              <w:spacing w:val="-16"/>
                              <w:sz w:val="16"/>
                              <w:szCs w:val="16"/>
                              <w:lang w:val="de-DE"/>
                            </w:rPr>
                            <w:t>0</w:t>
                          </w:r>
                          <w:r w:rsidRPr="0089622B">
                            <w:rPr>
                              <w:rFonts w:ascii="Gantari" w:hAnsi="Gantari"/>
                              <w:spacing w:val="0"/>
                              <w:position w:val="1"/>
                              <w:sz w:val="16"/>
                              <w:szCs w:val="16"/>
                              <w:lang w:val="de-DE"/>
                            </w:rPr>
                            <w:t>)</w:t>
                          </w:r>
                          <w:r w:rsidRPr="0089622B">
                            <w:rPr>
                              <w:rFonts w:ascii="Gantari" w:hAnsi="Gantari"/>
                              <w:spacing w:val="0"/>
                              <w:sz w:val="16"/>
                              <w:szCs w:val="16"/>
                              <w:lang w:val="de-DE"/>
                            </w:rPr>
                            <w:t>1223 334900</w:t>
                          </w:r>
                          <w:r w:rsidRPr="0089622B">
                            <w:rPr>
                              <w:rFonts w:ascii="Gantari" w:hAnsi="Gantari"/>
                              <w:spacing w:val="50"/>
                              <w:sz w:val="16"/>
                              <w:szCs w:val="16"/>
                              <w:lang w:val="de-DE"/>
                            </w:rPr>
                            <w:t xml:space="preserve"> </w:t>
                          </w:r>
                          <w:r w:rsidRPr="0089622B">
                            <w:rPr>
                              <w:rFonts w:ascii="Gantari" w:hAnsi="Gantari"/>
                              <w:color w:val="C9252B"/>
                              <w:spacing w:val="0"/>
                              <w:sz w:val="16"/>
                              <w:szCs w:val="16"/>
                              <w:lang w:val="de-DE"/>
                            </w:rPr>
                            <w:t>www.</w:t>
                          </w:r>
                          <w:r w:rsidRPr="0089622B">
                            <w:rPr>
                              <w:rFonts w:ascii="Gantari" w:hAnsi="Gantari"/>
                              <w:spacing w:val="0"/>
                              <w:sz w:val="16"/>
                              <w:szCs w:val="16"/>
                              <w:lang w:val="de-DE"/>
                            </w:rPr>
                            <w:t>christs.cam.ac.uk</w:t>
                          </w:r>
                        </w:p>
                        <w:p w14:paraId="6C949EF4" w14:textId="77777777" w:rsidR="00731B5B" w:rsidRPr="00185ACB" w:rsidRDefault="00731B5B" w:rsidP="0026117B">
                          <w:pPr>
                            <w:pStyle w:val="Tel"/>
                            <w:spacing w:before="0" w:line="240" w:lineRule="auto"/>
                            <w:rPr>
                              <w:spacing w:val="0"/>
                              <w:sz w:val="16"/>
                              <w:szCs w:val="16"/>
                              <w:lang w:val="de-DE"/>
                            </w:rPr>
                          </w:pPr>
                        </w:p>
                        <w:p w14:paraId="1CA2E696" w14:textId="77777777" w:rsidR="00731B5B" w:rsidRPr="00185ACB" w:rsidRDefault="00731B5B" w:rsidP="00C25A62">
                          <w:pPr>
                            <w:pStyle w:val="Tel"/>
                            <w:spacing w:before="0" w:line="240" w:lineRule="auto"/>
                            <w:rPr>
                              <w:spacing w:val="0"/>
                              <w:sz w:val="16"/>
                              <w:szCs w:val="16"/>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A6539" id="_x0000_t202" coordsize="21600,21600" o:spt="202" path="m,l,21600r21600,l21600,xe">
              <v:stroke joinstyle="miter"/>
              <v:path gradientshapeok="t" o:connecttype="rect"/>
            </v:shapetype>
            <v:shape id="Text Box 6" o:spid="_x0000_s1026" type="#_x0000_t202" style="position:absolute;margin-left:-7.95pt;margin-top:767.2pt;width:226.1pt;height:37.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" filled="f" stroked="f" strokeweight=".5pt">
              <v:textbox>
                <w:txbxContent>
                  <w:p w14:paraId="42FD8239" w14:textId="77777777" w:rsidR="00731B5B" w:rsidRPr="0089622B" w:rsidRDefault="00731B5B" w:rsidP="0026117B">
                    <w:pPr>
                      <w:pStyle w:val="Tel"/>
                      <w:spacing w:before="0" w:line="240" w:lineRule="auto"/>
                      <w:rPr>
                        <w:rFonts w:ascii="Gantari" w:hAnsi="Gantari"/>
                        <w:b/>
                        <w:bCs/>
                        <w:color w:val="0A376E" w:themeColor="accent1"/>
                        <w:spacing w:val="0"/>
                        <w:sz w:val="16"/>
                        <w:szCs w:val="16"/>
                      </w:rPr>
                    </w:pPr>
                    <w:r w:rsidRPr="0089622B">
                      <w:rPr>
                        <w:rFonts w:ascii="Gantari" w:hAnsi="Gantari"/>
                        <w:b/>
                        <w:bCs/>
                        <w:color w:val="0A376E" w:themeColor="accent1"/>
                        <w:spacing w:val="0"/>
                        <w:sz w:val="16"/>
                        <w:szCs w:val="16"/>
                      </w:rPr>
                      <w:t>Registered Charity: 1137540</w:t>
                    </w:r>
                  </w:p>
                  <w:p w14:paraId="1279A54B" w14:textId="77777777" w:rsidR="00731B5B" w:rsidRPr="0089622B" w:rsidRDefault="00731B5B" w:rsidP="0026117B">
                    <w:pPr>
                      <w:pStyle w:val="Tel"/>
                      <w:spacing w:before="0" w:line="240" w:lineRule="auto"/>
                      <w:rPr>
                        <w:rFonts w:ascii="Gantari" w:hAnsi="Gantari"/>
                        <w:color w:val="0A376E" w:themeColor="accent1"/>
                        <w:spacing w:val="0"/>
                        <w:sz w:val="16"/>
                        <w:szCs w:val="16"/>
                      </w:rPr>
                    </w:pPr>
                    <w:r w:rsidRPr="0089622B">
                      <w:rPr>
                        <w:rFonts w:ascii="Gantari" w:hAnsi="Gantari"/>
                        <w:color w:val="0A376E" w:themeColor="accent1"/>
                        <w:spacing w:val="0"/>
                        <w:sz w:val="16"/>
                        <w:szCs w:val="16"/>
                      </w:rPr>
                      <w:t>Christ’s College, St Andrew’s Street, Cambridge CB2 3BU</w:t>
                    </w:r>
                  </w:p>
                  <w:p w14:paraId="5FC6E6E4" w14:textId="77777777" w:rsidR="00731B5B" w:rsidRPr="0089622B" w:rsidRDefault="00731B5B" w:rsidP="0026117B">
                    <w:pPr>
                      <w:pStyle w:val="Tel"/>
                      <w:spacing w:before="0" w:line="240" w:lineRule="auto"/>
                      <w:rPr>
                        <w:rFonts w:ascii="Gantari" w:hAnsi="Gantari"/>
                        <w:spacing w:val="0"/>
                        <w:sz w:val="16"/>
                        <w:szCs w:val="16"/>
                        <w:lang w:val="de-DE"/>
                      </w:rPr>
                    </w:pPr>
                    <w:r w:rsidRPr="0089622B">
                      <w:rPr>
                        <w:rFonts w:ascii="Gantari" w:hAnsi="Gantari"/>
                        <w:color w:val="C9252B"/>
                        <w:spacing w:val="0"/>
                        <w:sz w:val="16"/>
                        <w:szCs w:val="16"/>
                        <w:lang w:val="de-DE"/>
                      </w:rPr>
                      <w:t>Tel</w:t>
                    </w:r>
                    <w:r w:rsidRPr="0089622B">
                      <w:rPr>
                        <w:rFonts w:ascii="Gantari" w:hAnsi="Gantari"/>
                        <w:spacing w:val="0"/>
                        <w:sz w:val="16"/>
                        <w:szCs w:val="16"/>
                        <w:lang w:val="de-DE"/>
                      </w:rPr>
                      <w:t xml:space="preserve"> +44 </w:t>
                    </w:r>
                    <w:r w:rsidRPr="0089622B">
                      <w:rPr>
                        <w:rFonts w:ascii="Gantari" w:hAnsi="Gantari"/>
                        <w:spacing w:val="-16"/>
                        <w:position w:val="1"/>
                        <w:sz w:val="16"/>
                        <w:szCs w:val="16"/>
                        <w:lang w:val="de-DE"/>
                      </w:rPr>
                      <w:t>(</w:t>
                    </w:r>
                    <w:r w:rsidRPr="0089622B">
                      <w:rPr>
                        <w:rFonts w:ascii="Gantari" w:hAnsi="Gantari"/>
                        <w:spacing w:val="-16"/>
                        <w:sz w:val="16"/>
                        <w:szCs w:val="16"/>
                        <w:lang w:val="de-DE"/>
                      </w:rPr>
                      <w:t>0</w:t>
                    </w:r>
                    <w:r w:rsidRPr="0089622B">
                      <w:rPr>
                        <w:rFonts w:ascii="Gantari" w:hAnsi="Gantari"/>
                        <w:spacing w:val="0"/>
                        <w:position w:val="1"/>
                        <w:sz w:val="16"/>
                        <w:szCs w:val="16"/>
                        <w:lang w:val="de-DE"/>
                      </w:rPr>
                      <w:t>)</w:t>
                    </w:r>
                    <w:r w:rsidRPr="0089622B">
                      <w:rPr>
                        <w:rFonts w:ascii="Gantari" w:hAnsi="Gantari"/>
                        <w:spacing w:val="0"/>
                        <w:sz w:val="16"/>
                        <w:szCs w:val="16"/>
                        <w:lang w:val="de-DE"/>
                      </w:rPr>
                      <w:t>1223 334900</w:t>
                    </w:r>
                    <w:r w:rsidRPr="0089622B">
                      <w:rPr>
                        <w:rFonts w:ascii="Gantari" w:hAnsi="Gantari"/>
                        <w:spacing w:val="50"/>
                        <w:sz w:val="16"/>
                        <w:szCs w:val="16"/>
                        <w:lang w:val="de-DE"/>
                      </w:rPr>
                      <w:t xml:space="preserve"> </w:t>
                    </w:r>
                    <w:r w:rsidRPr="0089622B">
                      <w:rPr>
                        <w:rFonts w:ascii="Gantari" w:hAnsi="Gantari"/>
                        <w:color w:val="C9252B"/>
                        <w:spacing w:val="0"/>
                        <w:sz w:val="16"/>
                        <w:szCs w:val="16"/>
                        <w:lang w:val="de-DE"/>
                      </w:rPr>
                      <w:t>www.</w:t>
                    </w:r>
                    <w:r w:rsidRPr="0089622B">
                      <w:rPr>
                        <w:rFonts w:ascii="Gantari" w:hAnsi="Gantari"/>
                        <w:spacing w:val="0"/>
                        <w:sz w:val="16"/>
                        <w:szCs w:val="16"/>
                        <w:lang w:val="de-DE"/>
                      </w:rPr>
                      <w:t>christs.cam.ac.uk</w:t>
                    </w:r>
                  </w:p>
                  <w:p w14:paraId="6C949EF4" w14:textId="77777777" w:rsidR="00731B5B" w:rsidRPr="00185ACB" w:rsidRDefault="00731B5B" w:rsidP="0026117B">
                    <w:pPr>
                      <w:pStyle w:val="Tel"/>
                      <w:spacing w:before="0" w:line="240" w:lineRule="auto"/>
                      <w:rPr>
                        <w:spacing w:val="0"/>
                        <w:sz w:val="16"/>
                        <w:szCs w:val="16"/>
                        <w:lang w:val="de-DE"/>
                      </w:rPr>
                    </w:pPr>
                  </w:p>
                  <w:p w14:paraId="1CA2E696" w14:textId="77777777" w:rsidR="00731B5B" w:rsidRPr="00185ACB" w:rsidRDefault="00731B5B" w:rsidP="00C25A62">
                    <w:pPr>
                      <w:pStyle w:val="Tel"/>
                      <w:spacing w:before="0" w:line="240" w:lineRule="auto"/>
                      <w:rPr>
                        <w:spacing w:val="0"/>
                        <w:sz w:val="16"/>
                        <w:szCs w:val="16"/>
                        <w:lang w:val="de-DE"/>
                      </w:rPr>
                    </w:pP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BA9F6" w14:textId="77777777" w:rsidR="00A57DDF" w:rsidRDefault="00A57DDF" w:rsidP="00DF41A4">
      <w:pPr>
        <w:spacing w:before="288"/>
      </w:pPr>
      <w:r>
        <w:separator/>
      </w:r>
    </w:p>
  </w:footnote>
  <w:footnote w:type="continuationSeparator" w:id="0">
    <w:p w14:paraId="0B40F0E3" w14:textId="77777777" w:rsidR="00A57DDF" w:rsidRDefault="00A57DDF" w:rsidP="00DF41A4">
      <w:pPr>
        <w:spacing w:before="288"/>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ED121" w14:textId="77777777" w:rsidR="00731B5B" w:rsidRDefault="00731B5B" w:rsidP="00DF41A4">
    <w:pPr>
      <w:pStyle w:val="Header"/>
      <w:spacing w:before="288"/>
    </w:pPr>
    <w:r>
      <w:rPr>
        <w:noProof/>
      </w:rPr>
      <w:drawing>
        <wp:anchor distT="0" distB="0" distL="114300" distR="114300" simplePos="0" relativeHeight="251670528" behindDoc="1" locked="0" layoutInCell="1" allowOverlap="1" wp14:anchorId="5A4D8AC1" wp14:editId="6BD0FF2D">
          <wp:simplePos x="0" y="0"/>
          <wp:positionH relativeFrom="column">
            <wp:posOffset>-1026160</wp:posOffset>
          </wp:positionH>
          <wp:positionV relativeFrom="paragraph">
            <wp:posOffset>-450215</wp:posOffset>
          </wp:positionV>
          <wp:extent cx="7559040" cy="1445880"/>
          <wp:effectExtent l="0" t="0" r="0" b="2540"/>
          <wp:wrapNone/>
          <wp:docPr id="1115151800" name="Picture 1" descr="Christ's College, University of Cambridge logo consisting of the college shield and type. The shield is quartered with gold fleurs du lis on dark blue backgrounds top left and bottom right, and gold lions on red backgrounds top right and bottom left. The shield is bordered with alternating dark blue and silver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51917" name="Picture 1" descr="Christ's College, University of Cambridge logo consisting of the college shield and type. The shield is quartered with gold fleurs du lis on dark blue backgrounds top left and bottom right, and gold lions on red backgrounds top right and bottom left. The shield is bordered with alternating dark blue and silver blocks."/>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560000" cy="14460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134FC"/>
    <w:multiLevelType w:val="hybridMultilevel"/>
    <w:tmpl w:val="08AAC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A8830D5"/>
    <w:multiLevelType w:val="hybridMultilevel"/>
    <w:tmpl w:val="A40E3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A1A7EFB"/>
    <w:multiLevelType w:val="hybridMultilevel"/>
    <w:tmpl w:val="6F1ACB3A"/>
    <w:lvl w:ilvl="0" w:tplc="F020BF02">
      <w:start w:val="1"/>
      <w:numFmt w:val="decimal"/>
      <w:lvlText w:val="%1."/>
      <w:lvlJc w:val="left"/>
      <w:pPr>
        <w:ind w:left="567" w:hanging="567"/>
      </w:pPr>
      <w:rPr>
        <w:rFonts w:ascii="Gantari" w:eastAsia="Calibri" w:hAnsi="Gantari" w:cs="Calibri" w:hint="default"/>
        <w:w w:val="100"/>
        <w:sz w:val="24"/>
        <w:szCs w:val="24"/>
        <w:lang w:val="en-GB" w:eastAsia="en-GB" w:bidi="en-GB"/>
      </w:rPr>
    </w:lvl>
    <w:lvl w:ilvl="1" w:tplc="8CF87B50">
      <w:numFmt w:val="bullet"/>
      <w:lvlText w:val="•"/>
      <w:lvlJc w:val="left"/>
      <w:pPr>
        <w:ind w:left="668" w:hanging="567"/>
      </w:pPr>
      <w:rPr>
        <w:rFonts w:hint="default"/>
        <w:lang w:val="en-GB" w:eastAsia="en-GB" w:bidi="en-GB"/>
      </w:rPr>
    </w:lvl>
    <w:lvl w:ilvl="2" w:tplc="4664F9F4">
      <w:numFmt w:val="bullet"/>
      <w:lvlText w:val="•"/>
      <w:lvlJc w:val="left"/>
      <w:pPr>
        <w:ind w:left="1677" w:hanging="567"/>
      </w:pPr>
      <w:rPr>
        <w:rFonts w:hint="default"/>
        <w:lang w:val="en-GB" w:eastAsia="en-GB" w:bidi="en-GB"/>
      </w:rPr>
    </w:lvl>
    <w:lvl w:ilvl="3" w:tplc="8CAC4AA8">
      <w:numFmt w:val="bullet"/>
      <w:lvlText w:val="•"/>
      <w:lvlJc w:val="left"/>
      <w:pPr>
        <w:ind w:left="2687" w:hanging="567"/>
      </w:pPr>
      <w:rPr>
        <w:rFonts w:hint="default"/>
        <w:lang w:val="en-GB" w:eastAsia="en-GB" w:bidi="en-GB"/>
      </w:rPr>
    </w:lvl>
    <w:lvl w:ilvl="4" w:tplc="688AFD72">
      <w:numFmt w:val="bullet"/>
      <w:lvlText w:val="•"/>
      <w:lvlJc w:val="left"/>
      <w:pPr>
        <w:ind w:left="3696" w:hanging="567"/>
      </w:pPr>
      <w:rPr>
        <w:rFonts w:hint="default"/>
        <w:lang w:val="en-GB" w:eastAsia="en-GB" w:bidi="en-GB"/>
      </w:rPr>
    </w:lvl>
    <w:lvl w:ilvl="5" w:tplc="B6F0A7EC">
      <w:numFmt w:val="bullet"/>
      <w:lvlText w:val="•"/>
      <w:lvlJc w:val="left"/>
      <w:pPr>
        <w:ind w:left="4706" w:hanging="567"/>
      </w:pPr>
      <w:rPr>
        <w:rFonts w:hint="default"/>
        <w:lang w:val="en-GB" w:eastAsia="en-GB" w:bidi="en-GB"/>
      </w:rPr>
    </w:lvl>
    <w:lvl w:ilvl="6" w:tplc="BC802FE8">
      <w:numFmt w:val="bullet"/>
      <w:lvlText w:val="•"/>
      <w:lvlJc w:val="left"/>
      <w:pPr>
        <w:ind w:left="5716" w:hanging="567"/>
      </w:pPr>
      <w:rPr>
        <w:rFonts w:hint="default"/>
        <w:lang w:val="en-GB" w:eastAsia="en-GB" w:bidi="en-GB"/>
      </w:rPr>
    </w:lvl>
    <w:lvl w:ilvl="7" w:tplc="461AD5BC">
      <w:numFmt w:val="bullet"/>
      <w:lvlText w:val="•"/>
      <w:lvlJc w:val="left"/>
      <w:pPr>
        <w:ind w:left="6725" w:hanging="567"/>
      </w:pPr>
      <w:rPr>
        <w:rFonts w:hint="default"/>
        <w:lang w:val="en-GB" w:eastAsia="en-GB" w:bidi="en-GB"/>
      </w:rPr>
    </w:lvl>
    <w:lvl w:ilvl="8" w:tplc="3A2622F6">
      <w:numFmt w:val="bullet"/>
      <w:lvlText w:val="•"/>
      <w:lvlJc w:val="left"/>
      <w:pPr>
        <w:ind w:left="7735" w:hanging="567"/>
      </w:pPr>
      <w:rPr>
        <w:rFonts w:hint="default"/>
        <w:lang w:val="en-GB" w:eastAsia="en-GB" w:bidi="en-GB"/>
      </w:rPr>
    </w:lvl>
  </w:abstractNum>
  <w:abstractNum w:abstractNumId="3" w15:restartNumberingAfterBreak="0">
    <w:nsid w:val="680A0D49"/>
    <w:multiLevelType w:val="hybridMultilevel"/>
    <w:tmpl w:val="D362C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8DD27B6"/>
    <w:multiLevelType w:val="hybridMultilevel"/>
    <w:tmpl w:val="459256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031525F"/>
    <w:multiLevelType w:val="hybridMultilevel"/>
    <w:tmpl w:val="42A4E45E"/>
    <w:lvl w:ilvl="0" w:tplc="74E63306">
      <w:start w:val="1"/>
      <w:numFmt w:val="decimal"/>
      <w:lvlText w:val="%1."/>
      <w:lvlJc w:val="left"/>
      <w:pPr>
        <w:ind w:left="567" w:hanging="567"/>
      </w:pPr>
      <w:rPr>
        <w:rFonts w:ascii="Gantari" w:eastAsia="Calibri" w:hAnsi="Gantari" w:cs="Calibri" w:hint="default"/>
        <w:w w:val="100"/>
        <w:sz w:val="18"/>
        <w:szCs w:val="18"/>
        <w:lang w:val="en-GB" w:eastAsia="en-GB" w:bidi="en-GB"/>
      </w:rPr>
    </w:lvl>
    <w:lvl w:ilvl="1" w:tplc="38FA3EE2">
      <w:numFmt w:val="bullet"/>
      <w:lvlText w:val="•"/>
      <w:lvlJc w:val="left"/>
      <w:pPr>
        <w:ind w:left="1486" w:hanging="567"/>
      </w:pPr>
      <w:rPr>
        <w:rFonts w:hint="default"/>
        <w:lang w:val="en-GB" w:eastAsia="en-GB" w:bidi="en-GB"/>
      </w:rPr>
    </w:lvl>
    <w:lvl w:ilvl="2" w:tplc="EC448AF2">
      <w:numFmt w:val="bullet"/>
      <w:lvlText w:val="•"/>
      <w:lvlJc w:val="left"/>
      <w:pPr>
        <w:ind w:left="2405" w:hanging="567"/>
      </w:pPr>
      <w:rPr>
        <w:rFonts w:hint="default"/>
        <w:lang w:val="en-GB" w:eastAsia="en-GB" w:bidi="en-GB"/>
      </w:rPr>
    </w:lvl>
    <w:lvl w:ilvl="3" w:tplc="D8A4A02C">
      <w:numFmt w:val="bullet"/>
      <w:lvlText w:val="•"/>
      <w:lvlJc w:val="left"/>
      <w:pPr>
        <w:ind w:left="3323" w:hanging="567"/>
      </w:pPr>
      <w:rPr>
        <w:rFonts w:hint="default"/>
        <w:lang w:val="en-GB" w:eastAsia="en-GB" w:bidi="en-GB"/>
      </w:rPr>
    </w:lvl>
    <w:lvl w:ilvl="4" w:tplc="28A8386C">
      <w:numFmt w:val="bullet"/>
      <w:lvlText w:val="•"/>
      <w:lvlJc w:val="left"/>
      <w:pPr>
        <w:ind w:left="4242" w:hanging="567"/>
      </w:pPr>
      <w:rPr>
        <w:rFonts w:hint="default"/>
        <w:lang w:val="en-GB" w:eastAsia="en-GB" w:bidi="en-GB"/>
      </w:rPr>
    </w:lvl>
    <w:lvl w:ilvl="5" w:tplc="EA625726">
      <w:numFmt w:val="bullet"/>
      <w:lvlText w:val="•"/>
      <w:lvlJc w:val="left"/>
      <w:pPr>
        <w:ind w:left="5161" w:hanging="567"/>
      </w:pPr>
      <w:rPr>
        <w:rFonts w:hint="default"/>
        <w:lang w:val="en-GB" w:eastAsia="en-GB" w:bidi="en-GB"/>
      </w:rPr>
    </w:lvl>
    <w:lvl w:ilvl="6" w:tplc="E416A128">
      <w:numFmt w:val="bullet"/>
      <w:lvlText w:val="•"/>
      <w:lvlJc w:val="left"/>
      <w:pPr>
        <w:ind w:left="6079" w:hanging="567"/>
      </w:pPr>
      <w:rPr>
        <w:rFonts w:hint="default"/>
        <w:lang w:val="en-GB" w:eastAsia="en-GB" w:bidi="en-GB"/>
      </w:rPr>
    </w:lvl>
    <w:lvl w:ilvl="7" w:tplc="12F238AA">
      <w:numFmt w:val="bullet"/>
      <w:lvlText w:val="•"/>
      <w:lvlJc w:val="left"/>
      <w:pPr>
        <w:ind w:left="6998" w:hanging="567"/>
      </w:pPr>
      <w:rPr>
        <w:rFonts w:hint="default"/>
        <w:lang w:val="en-GB" w:eastAsia="en-GB" w:bidi="en-GB"/>
      </w:rPr>
    </w:lvl>
    <w:lvl w:ilvl="8" w:tplc="4F444B98">
      <w:numFmt w:val="bullet"/>
      <w:lvlText w:val="•"/>
      <w:lvlJc w:val="left"/>
      <w:pPr>
        <w:ind w:left="7917" w:hanging="567"/>
      </w:pPr>
      <w:rPr>
        <w:rFonts w:hint="default"/>
        <w:lang w:val="en-GB" w:eastAsia="en-GB" w:bidi="en-GB"/>
      </w:rPr>
    </w:lvl>
  </w:abstractNum>
  <w:num w:numId="1" w16cid:durableId="158737439">
    <w:abstractNumId w:val="5"/>
  </w:num>
  <w:num w:numId="2" w16cid:durableId="1178614175">
    <w:abstractNumId w:val="2"/>
  </w:num>
  <w:num w:numId="3" w16cid:durableId="191958366">
    <w:abstractNumId w:val="3"/>
  </w:num>
  <w:num w:numId="4" w16cid:durableId="1237009039">
    <w:abstractNumId w:val="4"/>
  </w:num>
  <w:num w:numId="5" w16cid:durableId="869880088">
    <w:abstractNumId w:val="0"/>
  </w:num>
  <w:num w:numId="6" w16cid:durableId="805666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92"/>
    <w:rsid w:val="00020D7C"/>
    <w:rsid w:val="000256B8"/>
    <w:rsid w:val="00033786"/>
    <w:rsid w:val="00065BE6"/>
    <w:rsid w:val="000D13EE"/>
    <w:rsid w:val="000E6252"/>
    <w:rsid w:val="00116964"/>
    <w:rsid w:val="00133C5D"/>
    <w:rsid w:val="001627D8"/>
    <w:rsid w:val="00170961"/>
    <w:rsid w:val="00185ACB"/>
    <w:rsid w:val="00187CD6"/>
    <w:rsid w:val="001C2457"/>
    <w:rsid w:val="002036D6"/>
    <w:rsid w:val="002361C5"/>
    <w:rsid w:val="0023692B"/>
    <w:rsid w:val="00242120"/>
    <w:rsid w:val="0026117B"/>
    <w:rsid w:val="00264EEC"/>
    <w:rsid w:val="002926A7"/>
    <w:rsid w:val="002A35A9"/>
    <w:rsid w:val="002A6CB7"/>
    <w:rsid w:val="002B52E9"/>
    <w:rsid w:val="002C5689"/>
    <w:rsid w:val="002E6590"/>
    <w:rsid w:val="00301276"/>
    <w:rsid w:val="0032568C"/>
    <w:rsid w:val="00326392"/>
    <w:rsid w:val="00331827"/>
    <w:rsid w:val="00343276"/>
    <w:rsid w:val="00382F3D"/>
    <w:rsid w:val="003B64BE"/>
    <w:rsid w:val="003C7FEC"/>
    <w:rsid w:val="003E08B3"/>
    <w:rsid w:val="0040395E"/>
    <w:rsid w:val="004050BE"/>
    <w:rsid w:val="00440DAF"/>
    <w:rsid w:val="00494FF2"/>
    <w:rsid w:val="004F4CCF"/>
    <w:rsid w:val="0053074F"/>
    <w:rsid w:val="00536C77"/>
    <w:rsid w:val="00576740"/>
    <w:rsid w:val="005844C5"/>
    <w:rsid w:val="00590961"/>
    <w:rsid w:val="005C1D6D"/>
    <w:rsid w:val="005C2A8D"/>
    <w:rsid w:val="005F28FF"/>
    <w:rsid w:val="00616C62"/>
    <w:rsid w:val="00634CB0"/>
    <w:rsid w:val="00677480"/>
    <w:rsid w:val="006815BF"/>
    <w:rsid w:val="006F7BA0"/>
    <w:rsid w:val="00731B5B"/>
    <w:rsid w:val="00752F34"/>
    <w:rsid w:val="0077436B"/>
    <w:rsid w:val="00774506"/>
    <w:rsid w:val="007B250F"/>
    <w:rsid w:val="007B473D"/>
    <w:rsid w:val="007D41B4"/>
    <w:rsid w:val="00817C5E"/>
    <w:rsid w:val="00872936"/>
    <w:rsid w:val="0088370A"/>
    <w:rsid w:val="00886C21"/>
    <w:rsid w:val="0089622B"/>
    <w:rsid w:val="008C77AC"/>
    <w:rsid w:val="0092171D"/>
    <w:rsid w:val="00936DDD"/>
    <w:rsid w:val="009A46CB"/>
    <w:rsid w:val="009A725B"/>
    <w:rsid w:val="009B7371"/>
    <w:rsid w:val="009C1633"/>
    <w:rsid w:val="009C6D10"/>
    <w:rsid w:val="00A03D63"/>
    <w:rsid w:val="00A2189D"/>
    <w:rsid w:val="00A25FB2"/>
    <w:rsid w:val="00A57DDF"/>
    <w:rsid w:val="00A85AA9"/>
    <w:rsid w:val="00A86CD2"/>
    <w:rsid w:val="00AA4A0C"/>
    <w:rsid w:val="00B13F29"/>
    <w:rsid w:val="00B40660"/>
    <w:rsid w:val="00B57902"/>
    <w:rsid w:val="00B73019"/>
    <w:rsid w:val="00B91D29"/>
    <w:rsid w:val="00BC180B"/>
    <w:rsid w:val="00BC20D0"/>
    <w:rsid w:val="00BE48C4"/>
    <w:rsid w:val="00C16D62"/>
    <w:rsid w:val="00C25A62"/>
    <w:rsid w:val="00C2690F"/>
    <w:rsid w:val="00C5747D"/>
    <w:rsid w:val="00C6163E"/>
    <w:rsid w:val="00C808F5"/>
    <w:rsid w:val="00C91A4E"/>
    <w:rsid w:val="00CA36E9"/>
    <w:rsid w:val="00D018BB"/>
    <w:rsid w:val="00D0246C"/>
    <w:rsid w:val="00D025BE"/>
    <w:rsid w:val="00D06D07"/>
    <w:rsid w:val="00D55FDD"/>
    <w:rsid w:val="00D64A95"/>
    <w:rsid w:val="00D90909"/>
    <w:rsid w:val="00DA15E0"/>
    <w:rsid w:val="00DF399C"/>
    <w:rsid w:val="00DF41A4"/>
    <w:rsid w:val="00E02AA7"/>
    <w:rsid w:val="00E36422"/>
    <w:rsid w:val="00E602C2"/>
    <w:rsid w:val="00E9760F"/>
    <w:rsid w:val="00EE3210"/>
    <w:rsid w:val="00F10686"/>
    <w:rsid w:val="00F24447"/>
    <w:rsid w:val="00F50394"/>
    <w:rsid w:val="00F64C2D"/>
    <w:rsid w:val="00F734E9"/>
    <w:rsid w:val="00F95D58"/>
    <w:rsid w:val="00FA7BC6"/>
    <w:rsid w:val="00FB42BC"/>
    <w:rsid w:val="00FD2AA3"/>
    <w:rsid w:val="00FF3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2CE61"/>
  <w15:chartTrackingRefBased/>
  <w15:docId w15:val="{072C78D9-550C-4DA0-A2DC-2F002A3B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26392"/>
    <w:pPr>
      <w:widowControl w:val="0"/>
      <w:autoSpaceDE w:val="0"/>
      <w:autoSpaceDN w:val="0"/>
    </w:pPr>
    <w:rPr>
      <w:rFonts w:ascii="Calibri" w:eastAsia="Calibri" w:hAnsi="Calibri" w:cs="Calibri"/>
      <w:kern w:val="0"/>
      <w:sz w:val="22"/>
      <w:szCs w:val="22"/>
      <w:lang w:eastAsia="en-GB" w:bidi="en-GB"/>
      <w14:ligatures w14:val="none"/>
    </w:rPr>
  </w:style>
  <w:style w:type="paragraph" w:styleId="Heading1">
    <w:name w:val="heading 1"/>
    <w:basedOn w:val="Normal"/>
    <w:next w:val="Normal"/>
    <w:link w:val="Heading1Char"/>
    <w:uiPriority w:val="1"/>
    <w:qFormat/>
    <w:rsid w:val="00BE48C4"/>
    <w:pPr>
      <w:keepNext/>
      <w:keepLines/>
      <w:spacing w:after="300" w:line="480" w:lineRule="exact"/>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BE48C4"/>
    <w:pPr>
      <w:keepNext/>
      <w:keepLines/>
      <w:spacing w:before="60" w:line="300" w:lineRule="exact"/>
      <w:outlineLvl w:val="1"/>
    </w:pPr>
    <w:rPr>
      <w:rFonts w:eastAsiaTheme="majorEastAsia" w:cstheme="majorBidi"/>
      <w:b/>
      <w:color w:val="004BB4"/>
      <w:szCs w:val="26"/>
    </w:rPr>
  </w:style>
  <w:style w:type="paragraph" w:styleId="Heading3">
    <w:name w:val="heading 3"/>
    <w:basedOn w:val="Normal"/>
    <w:next w:val="Normal"/>
    <w:link w:val="Heading3Char"/>
    <w:uiPriority w:val="9"/>
    <w:unhideWhenUsed/>
    <w:qFormat/>
    <w:rsid w:val="00BE48C4"/>
    <w:pPr>
      <w:keepNext/>
      <w:keepLines/>
      <w:spacing w:before="6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8C4"/>
    <w:rPr>
      <w:rFonts w:ascii="Helvetica" w:eastAsiaTheme="majorEastAsia" w:hAnsi="Helvetica" w:cstheme="majorBidi"/>
      <w:b/>
      <w:color w:val="000000" w:themeColor="text1"/>
      <w:sz w:val="40"/>
      <w:szCs w:val="32"/>
    </w:rPr>
  </w:style>
  <w:style w:type="character" w:customStyle="1" w:styleId="Heading2Char">
    <w:name w:val="Heading 2 Char"/>
    <w:basedOn w:val="DefaultParagraphFont"/>
    <w:link w:val="Heading2"/>
    <w:uiPriority w:val="9"/>
    <w:rsid w:val="00BE48C4"/>
    <w:rPr>
      <w:rFonts w:ascii="Helvetica" w:eastAsiaTheme="majorEastAsia" w:hAnsi="Helvetica" w:cstheme="majorBidi"/>
      <w:b/>
      <w:color w:val="004BB4"/>
      <w:szCs w:val="26"/>
    </w:rPr>
  </w:style>
  <w:style w:type="character" w:customStyle="1" w:styleId="Heading3Char">
    <w:name w:val="Heading 3 Char"/>
    <w:basedOn w:val="DefaultParagraphFont"/>
    <w:link w:val="Heading3"/>
    <w:uiPriority w:val="9"/>
    <w:rsid w:val="00BE48C4"/>
    <w:rPr>
      <w:rFonts w:ascii="Helvetica" w:eastAsiaTheme="majorEastAsia" w:hAnsi="Helvetica" w:cstheme="majorBidi"/>
      <w:b/>
      <w:color w:val="000000" w:themeColor="text1"/>
      <w:sz w:val="21"/>
    </w:rPr>
  </w:style>
  <w:style w:type="paragraph" w:styleId="NoSpacing">
    <w:name w:val="No Spacing"/>
    <w:uiPriority w:val="1"/>
    <w:qFormat/>
    <w:rsid w:val="00BE48C4"/>
    <w:pPr>
      <w:snapToGrid w:val="0"/>
    </w:pPr>
    <w:rPr>
      <w:rFonts w:ascii="Helvetica" w:hAnsi="Helvetica"/>
      <w:color w:val="000000" w:themeColor="text1"/>
      <w:sz w:val="21"/>
    </w:rPr>
  </w:style>
  <w:style w:type="paragraph" w:customStyle="1" w:styleId="Normal12pt">
    <w:name w:val="Normal +12pt"/>
    <w:basedOn w:val="Normal"/>
    <w:qFormat/>
    <w:rsid w:val="00BE48C4"/>
    <w:pPr>
      <w:spacing w:after="240"/>
    </w:pPr>
    <w:rPr>
      <w:lang w:val="en-US"/>
    </w:rPr>
  </w:style>
  <w:style w:type="paragraph" w:customStyle="1" w:styleId="Greyfooter">
    <w:name w:val="Grey footer"/>
    <w:basedOn w:val="Normal"/>
    <w:link w:val="GreyfooterChar"/>
    <w:qFormat/>
    <w:rsid w:val="00BE48C4"/>
    <w:pPr>
      <w:spacing w:before="60" w:line="200" w:lineRule="exact"/>
    </w:pPr>
    <w:rPr>
      <w:rFonts w:cs="Times New Roman (Body CS)"/>
      <w:color w:val="808080" w:themeColor="background1" w:themeShade="80"/>
      <w:sz w:val="16"/>
      <w:lang w:val="en-US"/>
    </w:rPr>
  </w:style>
  <w:style w:type="character" w:customStyle="1" w:styleId="GreyfooterChar">
    <w:name w:val="Grey footer Char"/>
    <w:basedOn w:val="DefaultParagraphFont"/>
    <w:link w:val="Greyfooter"/>
    <w:rsid w:val="00BE48C4"/>
    <w:rPr>
      <w:rFonts w:ascii="Helvetica" w:hAnsi="Helvetica" w:cs="Times New Roman (Body CS)"/>
      <w:color w:val="808080" w:themeColor="background1" w:themeShade="80"/>
      <w:sz w:val="16"/>
      <w:lang w:val="en-US"/>
    </w:rPr>
  </w:style>
  <w:style w:type="paragraph" w:styleId="Header">
    <w:name w:val="header"/>
    <w:basedOn w:val="Normal"/>
    <w:link w:val="HeaderChar"/>
    <w:uiPriority w:val="99"/>
    <w:unhideWhenUsed/>
    <w:rsid w:val="00301276"/>
    <w:pPr>
      <w:tabs>
        <w:tab w:val="center" w:pos="4680"/>
        <w:tab w:val="right" w:pos="9360"/>
      </w:tabs>
    </w:pPr>
  </w:style>
  <w:style w:type="character" w:customStyle="1" w:styleId="HeaderChar">
    <w:name w:val="Header Char"/>
    <w:basedOn w:val="DefaultParagraphFont"/>
    <w:link w:val="Header"/>
    <w:uiPriority w:val="99"/>
    <w:rsid w:val="00301276"/>
    <w:rPr>
      <w:rFonts w:ascii="Helvetica" w:hAnsi="Helvetica"/>
      <w:color w:val="000000" w:themeColor="text1"/>
      <w:sz w:val="21"/>
    </w:rPr>
  </w:style>
  <w:style w:type="paragraph" w:styleId="Footer">
    <w:name w:val="footer"/>
    <w:basedOn w:val="Normal"/>
    <w:link w:val="FooterChar"/>
    <w:uiPriority w:val="99"/>
    <w:unhideWhenUsed/>
    <w:rsid w:val="00301276"/>
    <w:pPr>
      <w:tabs>
        <w:tab w:val="center" w:pos="4680"/>
        <w:tab w:val="right" w:pos="9360"/>
      </w:tabs>
    </w:pPr>
  </w:style>
  <w:style w:type="character" w:customStyle="1" w:styleId="FooterChar">
    <w:name w:val="Footer Char"/>
    <w:basedOn w:val="DefaultParagraphFont"/>
    <w:link w:val="Footer"/>
    <w:uiPriority w:val="99"/>
    <w:rsid w:val="00301276"/>
    <w:rPr>
      <w:rFonts w:ascii="Helvetica" w:hAnsi="Helvetica"/>
      <w:color w:val="000000" w:themeColor="text1"/>
      <w:sz w:val="21"/>
    </w:rPr>
  </w:style>
  <w:style w:type="paragraph" w:customStyle="1" w:styleId="BasicParagraph">
    <w:name w:val="[Basic Paragraph]"/>
    <w:basedOn w:val="Normal"/>
    <w:uiPriority w:val="99"/>
    <w:rsid w:val="002A35A9"/>
    <w:pPr>
      <w:adjustRightInd w:val="0"/>
      <w:spacing w:line="288" w:lineRule="auto"/>
      <w:textAlignment w:val="center"/>
    </w:pPr>
    <w:rPr>
      <w:rFonts w:ascii="Minion Pro" w:hAnsi="Minion Pro" w:cs="Minion Pro"/>
      <w:color w:val="000000"/>
    </w:rPr>
  </w:style>
  <w:style w:type="paragraph" w:customStyle="1" w:styleId="Role">
    <w:name w:val="Role"/>
    <w:basedOn w:val="Normal"/>
    <w:qFormat/>
    <w:rsid w:val="00B40660"/>
    <w:rPr>
      <w:b/>
      <w:bCs/>
      <w:color w:val="0A3B78"/>
      <w:lang w:val="en-US"/>
    </w:rPr>
  </w:style>
  <w:style w:type="paragraph" w:customStyle="1" w:styleId="Name">
    <w:name w:val="Name"/>
    <w:basedOn w:val="Normal"/>
    <w:qFormat/>
    <w:rsid w:val="00B40660"/>
    <w:rPr>
      <w:color w:val="0A3B78"/>
      <w:lang w:val="en-US"/>
    </w:rPr>
  </w:style>
  <w:style w:type="paragraph" w:customStyle="1" w:styleId="Email">
    <w:name w:val="Email"/>
    <w:basedOn w:val="Normal"/>
    <w:qFormat/>
    <w:rsid w:val="007B473D"/>
    <w:pPr>
      <w:spacing w:line="270" w:lineRule="exact"/>
    </w:pPr>
    <w:rPr>
      <w:rFonts w:cs="Times New Roman (Body CS)"/>
      <w:color w:val="0A3B78"/>
      <w:sz w:val="20"/>
      <w:szCs w:val="20"/>
      <w:lang w:val="en-US"/>
    </w:rPr>
  </w:style>
  <w:style w:type="paragraph" w:customStyle="1" w:styleId="Tel">
    <w:name w:val="Tel"/>
    <w:basedOn w:val="Normal"/>
    <w:qFormat/>
    <w:rsid w:val="00B40660"/>
    <w:pPr>
      <w:spacing w:before="155" w:line="228" w:lineRule="auto"/>
    </w:pPr>
    <w:rPr>
      <w:rFonts w:cs="Times New Roman (Body CS)"/>
      <w:color w:val="0A3B78"/>
      <w:spacing w:val="10"/>
      <w:sz w:val="20"/>
      <w:szCs w:val="20"/>
      <w:lang w:val="en-US"/>
    </w:rPr>
  </w:style>
  <w:style w:type="character" w:styleId="Hyperlink">
    <w:name w:val="Hyperlink"/>
    <w:basedOn w:val="DefaultParagraphFont"/>
    <w:uiPriority w:val="99"/>
    <w:unhideWhenUsed/>
    <w:rsid w:val="00E02AA7"/>
    <w:rPr>
      <w:color w:val="0563C1"/>
      <w:u w:val="single"/>
    </w:rPr>
  </w:style>
  <w:style w:type="paragraph" w:customStyle="1" w:styleId="Address">
    <w:name w:val="Address"/>
    <w:basedOn w:val="Normal"/>
    <w:qFormat/>
    <w:rsid w:val="0092171D"/>
  </w:style>
  <w:style w:type="paragraph" w:customStyle="1" w:styleId="Letter">
    <w:name w:val="Letter"/>
    <w:basedOn w:val="BasicParagraph"/>
    <w:qFormat/>
    <w:rsid w:val="00E02AA7"/>
    <w:pPr>
      <w:suppressAutoHyphens/>
      <w:spacing w:line="240" w:lineRule="auto"/>
    </w:pPr>
    <w:rPr>
      <w:rFonts w:ascii="Gantari" w:hAnsi="Gantari" w:cs="Gantari"/>
    </w:rPr>
  </w:style>
  <w:style w:type="character" w:styleId="UnresolvedMention">
    <w:name w:val="Unresolved Mention"/>
    <w:basedOn w:val="DefaultParagraphFont"/>
    <w:uiPriority w:val="99"/>
    <w:semiHidden/>
    <w:unhideWhenUsed/>
    <w:rsid w:val="00872936"/>
    <w:rPr>
      <w:color w:val="605E5C"/>
      <w:shd w:val="clear" w:color="auto" w:fill="E1DFDD"/>
    </w:rPr>
  </w:style>
  <w:style w:type="character" w:styleId="FollowedHyperlink">
    <w:name w:val="FollowedHyperlink"/>
    <w:basedOn w:val="DefaultParagraphFont"/>
    <w:uiPriority w:val="99"/>
    <w:semiHidden/>
    <w:unhideWhenUsed/>
    <w:rsid w:val="0088370A"/>
    <w:rPr>
      <w:color w:val="954F72" w:themeColor="followedHyperlink"/>
      <w:u w:val="single"/>
    </w:rPr>
  </w:style>
  <w:style w:type="paragraph" w:styleId="BodyText">
    <w:name w:val="Body Text"/>
    <w:basedOn w:val="Normal"/>
    <w:link w:val="BodyTextChar"/>
    <w:uiPriority w:val="1"/>
    <w:qFormat/>
    <w:rsid w:val="00326392"/>
    <w:pPr>
      <w:ind w:left="719"/>
    </w:pPr>
  </w:style>
  <w:style w:type="character" w:customStyle="1" w:styleId="BodyTextChar">
    <w:name w:val="Body Text Char"/>
    <w:basedOn w:val="DefaultParagraphFont"/>
    <w:link w:val="BodyText"/>
    <w:uiPriority w:val="1"/>
    <w:rsid w:val="00326392"/>
    <w:rPr>
      <w:rFonts w:ascii="Calibri" w:eastAsia="Calibri" w:hAnsi="Calibri" w:cs="Calibri"/>
      <w:kern w:val="0"/>
      <w:sz w:val="22"/>
      <w:szCs w:val="22"/>
      <w:lang w:eastAsia="en-GB" w:bidi="en-GB"/>
      <w14:ligatures w14:val="none"/>
    </w:rPr>
  </w:style>
  <w:style w:type="paragraph" w:styleId="ListParagraph">
    <w:name w:val="List Paragraph"/>
    <w:basedOn w:val="Normal"/>
    <w:uiPriority w:val="34"/>
    <w:qFormat/>
    <w:rsid w:val="00326392"/>
    <w:pPr>
      <w:ind w:left="719" w:hanging="568"/>
    </w:pPr>
  </w:style>
  <w:style w:type="table" w:customStyle="1" w:styleId="TableGrid1">
    <w:name w:val="Table Grid1"/>
    <w:basedOn w:val="TableNormal"/>
    <w:next w:val="TableGrid"/>
    <w:rsid w:val="00FA7BC6"/>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A7B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CCC">
      <a:dk1>
        <a:srgbClr val="000000"/>
      </a:dk1>
      <a:lt1>
        <a:srgbClr val="FFFFFF"/>
      </a:lt1>
      <a:dk2>
        <a:srgbClr val="44546A"/>
      </a:dk2>
      <a:lt2>
        <a:srgbClr val="E7E6E6"/>
      </a:lt2>
      <a:accent1>
        <a:srgbClr val="0A376E"/>
      </a:accent1>
      <a:accent2>
        <a:srgbClr val="C82828"/>
      </a:accent2>
      <a:accent3>
        <a:srgbClr val="B3B3B3"/>
      </a:accent3>
      <a:accent4>
        <a:srgbClr val="FFCD00"/>
      </a:accent4>
      <a:accent5>
        <a:srgbClr val="D2E1F5"/>
      </a:accent5>
      <a:accent6>
        <a:srgbClr val="C8E1A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789</Words>
  <Characters>4502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Thorunn A. Byrne</dc:creator>
  <cp:keywords/>
  <dc:description/>
  <cp:lastModifiedBy>Thorunn Byrne</cp:lastModifiedBy>
  <cp:revision>2</cp:revision>
  <cp:lastPrinted>2024-03-26T17:03:00Z</cp:lastPrinted>
  <dcterms:created xsi:type="dcterms:W3CDTF">2026-07-13T10:57:00Z</dcterms:created>
  <dcterms:modified xsi:type="dcterms:W3CDTF">2026-07-13T10:57:00Z</dcterms:modified>
</cp:coreProperties>
</file>